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7DA" w:rsidRPr="00FE7829" w:rsidRDefault="00FE7829" w:rsidP="00D37DC2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5-тиркеме</w:t>
      </w:r>
    </w:p>
    <w:p w:rsidR="00EB55B3" w:rsidRPr="00794E7D" w:rsidRDefault="00EB55B3" w:rsidP="00D37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55B3" w:rsidRDefault="008B2AF3" w:rsidP="00D37DC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Ф</w:t>
      </w:r>
      <w:proofErr w:type="spellStart"/>
      <w:r w:rsidR="00FE7829" w:rsidRPr="00FE78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искалдык</w:t>
      </w:r>
      <w:proofErr w:type="spellEnd"/>
      <w:r w:rsidR="00FE7829" w:rsidRPr="00FE78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E7829" w:rsidRPr="00FE78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маалыматтардын</w:t>
      </w:r>
      <w:proofErr w:type="spellEnd"/>
      <w:r w:rsidR="00FE7829" w:rsidRPr="00FE78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E7829" w:rsidRPr="00FE78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операторуна</w:t>
      </w:r>
      <w:proofErr w:type="spellEnd"/>
      <w:r w:rsidR="00FE7829" w:rsidRPr="00FE78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7829">
        <w:rPr>
          <w:rFonts w:ascii="Times New Roman" w:hAnsi="Times New Roman" w:cs="Times New Roman"/>
          <w:b/>
          <w:sz w:val="28"/>
          <w:szCs w:val="28"/>
          <w:lang w:val="ky-KG"/>
        </w:rPr>
        <w:t>карата</w:t>
      </w:r>
      <w:r w:rsidR="00FE7829">
        <w:rPr>
          <w:rFonts w:ascii="Times New Roman" w:hAnsi="Times New Roman" w:cs="Times New Roman"/>
          <w:b/>
          <w:sz w:val="28"/>
          <w:szCs w:val="28"/>
          <w:lang w:val="ky-KG"/>
        </w:rPr>
        <w:br/>
        <w:t>талаптар</w:t>
      </w:r>
    </w:p>
    <w:p w:rsidR="00FE7829" w:rsidRPr="00FE7829" w:rsidRDefault="00FE7829" w:rsidP="00D37DC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E442D5" w:rsidRPr="00A3112C" w:rsidRDefault="00FE7829" w:rsidP="00A3112C">
      <w:pPr>
        <w:pStyle w:val="ad"/>
        <w:numPr>
          <w:ilvl w:val="0"/>
          <w:numId w:val="8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 w:rsidRPr="00A3112C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Жалпы жоболор</w:t>
      </w:r>
    </w:p>
    <w:p w:rsidR="00FE7829" w:rsidRPr="00E40E8B" w:rsidRDefault="00FE7829" w:rsidP="00D37DC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2AF3" w:rsidRDefault="00FE7829" w:rsidP="00D37D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FE782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1. </w:t>
      </w:r>
      <w:r w:rsidR="00FC7064" w:rsidRPr="00FC706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Уш</w:t>
      </w:r>
      <w:r w:rsidR="008B2AF3" w:rsidRPr="008B2AF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ул талаптар Кыргыз Республикасынын Салык кодексинин</w:t>
      </w:r>
      <w:r w:rsidR="00D37DC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8B2AF3" w:rsidRPr="008B2AF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128-беренесинин 3-бөлүгүнө ылайык контролдук-кассалык машиналарды милдеттүү колдонуу боюнча Кыргыз Республикасынын салык мыйзамдарынын талаптарын аткар</w:t>
      </w:r>
      <w:bookmarkStart w:id="0" w:name="_GoBack"/>
      <w:bookmarkEnd w:id="0"/>
      <w:r w:rsidR="008B2AF3" w:rsidRPr="008B2AF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ууда субъекттерге сапаттуу техникалык колдоо көрсөтүүнү камсыз кылуу, ошондой эле ыйгарым укуктуу салык органынын техникалык инфра</w:t>
      </w:r>
      <w:r w:rsidR="00FC706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түзүмүн</w:t>
      </w:r>
      <w:r w:rsidR="008B2AF3" w:rsidRPr="008B2AF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ашыкча жүктөө менен байланышкан техникалык жана сервистик үзгүлтүктөрдүн </w:t>
      </w:r>
      <w:r w:rsidR="0039735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келип чыгышын</w:t>
      </w:r>
      <w:r w:rsidR="008B2AF3" w:rsidRPr="008B2AF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болтурбоо жана </w:t>
      </w:r>
      <w:r w:rsidR="00FC7064" w:rsidRPr="008B2AF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контролдук-кассалык машиналарды </w:t>
      </w:r>
      <w:r w:rsidR="00FC706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тескөөдө</w:t>
      </w:r>
      <w:r w:rsidR="00FC7064" w:rsidRPr="008B2AF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8B2AF3" w:rsidRPr="008B2AF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субъекттерди сервистик тейлөө системасын жакшыртуу максатында иштелип чыккан.</w:t>
      </w:r>
    </w:p>
    <w:p w:rsidR="008B2AF3" w:rsidRDefault="008B2AF3" w:rsidP="00D37D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2.</w:t>
      </w:r>
      <w:r w:rsidR="00FC706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Ушул</w:t>
      </w:r>
      <w:r w:rsidRPr="008B2AF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Талаптар фискалдык маалыматтар</w:t>
      </w:r>
      <w:r w:rsidR="00767F9B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дын</w:t>
      </w:r>
      <w:r w:rsidRPr="008B2AF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операторун тандоо тартибин аныктайт жана мындай операторго милдеттүү талаптарды белгилейт.</w:t>
      </w:r>
    </w:p>
    <w:p w:rsidR="00FE7829" w:rsidRPr="00D37021" w:rsidRDefault="008B2AF3" w:rsidP="00D37D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3.</w:t>
      </w:r>
      <w:r w:rsidR="00FC706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FE7829" w:rsidRPr="00FE782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Ушул Талаптарда төмөнкүдөй аныктамалар жана терминдер пайдаланылат:</w:t>
      </w:r>
    </w:p>
    <w:p w:rsidR="00DD0C51" w:rsidRDefault="00CF1383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CF138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1) </w:t>
      </w:r>
      <w:r w:rsidR="008B2AF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фискалдык маалыматтардын о</w:t>
      </w:r>
      <w:r w:rsidRPr="00CF138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ператору </w:t>
      </w:r>
      <w:r w:rsidR="008B2AF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(мындан ары – ФМО) </w:t>
      </w:r>
      <w:r w:rsidRPr="00CF138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– </w:t>
      </w:r>
      <w:r w:rsidR="00DD0C51"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маалыматтарды </w:t>
      </w:r>
      <w:r w:rsidR="00A61C8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топтоонун жана корголгон түрдө</w:t>
      </w:r>
      <w:r w:rsidR="00DD0C51"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A61C8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</w:t>
      </w:r>
      <w:r w:rsidR="00A61C88"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йгарым укуктуу салык органына же Кыргыз Республикасында маркалан</w:t>
      </w:r>
      <w:r w:rsidR="00A61C8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уучу</w:t>
      </w:r>
      <w:r w:rsidR="00A61C88"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товарларды маркалоо</w:t>
      </w:r>
      <w:r w:rsidR="00A61C8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чу</w:t>
      </w:r>
      <w:r w:rsidR="00A61C88"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 байкоо</w:t>
      </w:r>
      <w:r w:rsidR="00A61C8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жүргүзүүчү</w:t>
      </w:r>
      <w:r w:rsidR="00A61C88"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улуттук системасынын операторуна </w:t>
      </w:r>
      <w:r w:rsidR="00A61C8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(мындан ары – маркалоо оператору) </w:t>
      </w:r>
      <w:r w:rsidR="00A61C88"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гана </w:t>
      </w:r>
      <w:r w:rsidR="00DD0C51"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берүү</w:t>
      </w:r>
      <w:r w:rsidR="00A61C8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нүн</w:t>
      </w:r>
      <w:r w:rsidR="00DD0C51"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техникалык процессин камсыз кылуучу уюм</w:t>
      </w:r>
      <w:r w:rsid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  <w:r w:rsidR="00DD0C51" w:rsidRPr="00DD0C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</w:p>
    <w:p w:rsidR="00A61C88" w:rsidRDefault="00A61C88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2)</w:t>
      </w:r>
      <w:r w:rsidR="008444EC" w:rsidRPr="00943FD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ФМО реестри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–</w:t>
      </w:r>
      <w:r w:rsidR="008444EC" w:rsidRPr="00943FD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767F9B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ФМО </w:t>
      </w:r>
      <w:r w:rsidR="00767F9B" w:rsidRPr="00A61C8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талаптарына </w:t>
      </w:r>
      <w:r w:rsidR="00767F9B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шайкеш келген,</w:t>
      </w:r>
      <w:r w:rsidR="00767F9B" w:rsidRPr="00A61C8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A61C8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ыйгарым укуктуу салык органы менен </w:t>
      </w:r>
      <w:r w:rsidR="009017B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макулдашуу </w:t>
      </w:r>
      <w:r w:rsidRPr="00A61C8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түзгөн, ыйгарым укуктуу салык органы тарабынан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ФМО</w:t>
      </w:r>
      <w:r w:rsidRPr="00A61C8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реестрине киргизилген</w:t>
      </w:r>
      <w:r w:rsidR="005A0E2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A61C8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уюмдардын тизмеси;</w:t>
      </w:r>
    </w:p>
    <w:p w:rsidR="005A0E2D" w:rsidRDefault="005A0E2D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3)</w:t>
      </w:r>
      <w:r w:rsidR="003B70A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ФМО </w:t>
      </w:r>
      <w:r w:rsidR="00822A26" w:rsidRPr="00EB032E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техника</w:t>
      </w:r>
      <w:r w:rsidR="0055446B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лык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каражаттары</w:t>
      </w:r>
      <w:r w:rsidR="00822A26" w:rsidRPr="00EB032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EB032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–</w:t>
      </w:r>
      <w:r w:rsidR="00822A26" w:rsidRPr="00822A2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3B70A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ФМО</w:t>
      </w:r>
      <w:r w:rsidRPr="005A0E2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менчигинде турган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,</w:t>
      </w:r>
      <w:r w:rsidRPr="005A0E2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ыйгарым укуктуу салык органына корголгон түрдө маалыматтарды </w:t>
      </w:r>
      <w:r w:rsidR="003B70A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топтоо</w:t>
      </w:r>
      <w:r w:rsidRPr="005A0E2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, сактоо жана берүү процессин </w:t>
      </w:r>
      <w:r w:rsidR="003A0F2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камсыз кылуучу бардык жабдуулар.</w:t>
      </w:r>
    </w:p>
    <w:p w:rsidR="003E7207" w:rsidRPr="003E7207" w:rsidRDefault="003E7207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3E720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Ушул Талаптарда </w:t>
      </w:r>
      <w:r w:rsidR="003B70A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пайдаланылган</w:t>
      </w:r>
      <w:r w:rsidRPr="003E720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башка терминдер жана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аныктамалар </w:t>
      </w:r>
      <w:r w:rsidRPr="003E720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Кыргыз Республикасынын салык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мыйзамдарында жана </w:t>
      </w:r>
      <w:r w:rsidR="00106F58" w:rsidRPr="003E720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Кыргыз Республикасынын </w:t>
      </w:r>
      <w:r w:rsidR="00106F5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э</w:t>
      </w:r>
      <w:r w:rsidRPr="003E720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лектрондук башкаруу</w:t>
      </w:r>
      <w:r w:rsidR="003B70A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жөнүндө</w:t>
      </w:r>
      <w:r w:rsidRPr="003E720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мыйзамдарында аныкталган мааниде </w:t>
      </w:r>
      <w:r w:rsidR="003B70A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колдону</w:t>
      </w:r>
      <w:r w:rsidRPr="003E720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лат.</w:t>
      </w:r>
    </w:p>
    <w:p w:rsidR="00794E7D" w:rsidRDefault="00794E7D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D37DC2" w:rsidRDefault="00D37DC2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D37DC2" w:rsidRDefault="00D37DC2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D37DC2" w:rsidRDefault="00D37DC2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D37DC2" w:rsidRPr="003E7207" w:rsidRDefault="00D37DC2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287932" w:rsidRPr="00287932" w:rsidRDefault="00287932" w:rsidP="00D37DC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7932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lastRenderedPageBreak/>
        <w:t>2. ФМО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</w:t>
      </w:r>
      <w:r w:rsidRPr="00287932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реестрин </w:t>
      </w:r>
      <w:r w:rsidR="00BA163F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тандоо жана </w:t>
      </w:r>
      <w:r w:rsidRPr="00287932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жүргүзүү тартиби</w:t>
      </w:r>
    </w:p>
    <w:p w:rsidR="00794E7D" w:rsidRPr="00794E7D" w:rsidRDefault="00794E7D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63F" w:rsidRDefault="00BA163F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</w:t>
      </w:r>
      <w:r w:rsidR="00CC6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ФМО</w:t>
      </w:r>
      <w:r w:rsidR="00022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225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реестрине</w:t>
      </w:r>
      <w:proofErr w:type="spellEnd"/>
      <w:r w:rsidR="00022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225A5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киргизүүгө</w:t>
      </w:r>
      <w:proofErr w:type="spellEnd"/>
      <w:r w:rsidR="00022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F0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өтүнмө</w:t>
      </w:r>
      <w:r w:rsidR="000225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proofErr w:type="spellStart"/>
      <w:r w:rsidRPr="00BA163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берүү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гө ниеттенген</w:t>
      </w:r>
      <w:r w:rsidRPr="00BA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63F">
        <w:rPr>
          <w:rFonts w:ascii="Times New Roman" w:eastAsia="Times New Roman" w:hAnsi="Times New Roman" w:cs="Times New Roman"/>
          <w:sz w:val="28"/>
          <w:szCs w:val="28"/>
          <w:lang w:eastAsia="ru-RU"/>
        </w:rPr>
        <w:t>уюм</w:t>
      </w:r>
      <w:proofErr w:type="spellEnd"/>
      <w:r w:rsidRPr="00BA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F0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өтүнмө</w:t>
      </w:r>
      <w:r w:rsidR="007F108D" w:rsidRPr="00BA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7F108D" w:rsidRPr="00BA163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кагаз</w:t>
      </w:r>
      <w:proofErr w:type="spellEnd"/>
      <w:r w:rsidR="007F108D" w:rsidRPr="00BA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108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жүзүндө</w:t>
      </w:r>
      <w:r w:rsidR="007F108D" w:rsidRPr="00BA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BA163F">
        <w:rPr>
          <w:rFonts w:ascii="Times New Roman" w:eastAsia="Times New Roman" w:hAnsi="Times New Roman" w:cs="Times New Roman"/>
          <w:sz w:val="28"/>
          <w:szCs w:val="28"/>
          <w:lang w:eastAsia="ru-RU"/>
        </w:rPr>
        <w:t>ыйгарым</w:t>
      </w:r>
      <w:proofErr w:type="spellEnd"/>
      <w:r w:rsidRPr="00BA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63F">
        <w:rPr>
          <w:rFonts w:ascii="Times New Roman" w:eastAsia="Times New Roman" w:hAnsi="Times New Roman" w:cs="Times New Roman"/>
          <w:sz w:val="28"/>
          <w:szCs w:val="28"/>
          <w:lang w:eastAsia="ru-RU"/>
        </w:rPr>
        <w:t>укуктуу</w:t>
      </w:r>
      <w:proofErr w:type="spellEnd"/>
      <w:r w:rsidRPr="00BA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63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салык</w:t>
      </w:r>
      <w:proofErr w:type="spellEnd"/>
      <w:r w:rsidRPr="00BA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63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органына</w:t>
      </w:r>
      <w:proofErr w:type="spellEnd"/>
      <w:r w:rsidRPr="00BA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берет.</w:t>
      </w:r>
    </w:p>
    <w:p w:rsidR="00BA163F" w:rsidRDefault="00BA163F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5.</w:t>
      </w:r>
      <w:r w:rsidRPr="00BA163F">
        <w:rPr>
          <w:lang w:val="ky-KG"/>
        </w:rPr>
        <w:t xml:space="preserve"> </w:t>
      </w:r>
      <w:r w:rsidRPr="00BA163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Ыйгарым укуктуу салык органы </w:t>
      </w:r>
      <w:r w:rsidR="005F4F0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өтүнмөнүн</w:t>
      </w:r>
      <w:r w:rsidRPr="00BA163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ушул Талаптарга </w:t>
      </w:r>
      <w:r w:rsidR="0040736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шайкеш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келүүсүн</w:t>
      </w:r>
      <w:r w:rsidRPr="00BA163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карайт.</w:t>
      </w:r>
    </w:p>
    <w:p w:rsidR="00BA163F" w:rsidRDefault="00BA163F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6. </w:t>
      </w:r>
      <w:r w:rsidRPr="00BA163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Уюм ушул Талаптарга </w:t>
      </w:r>
      <w:r w:rsidR="0040736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шайкеш</w:t>
      </w:r>
      <w:r w:rsidRPr="00BA163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келген учурда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,</w:t>
      </w:r>
      <w:r w:rsidRPr="00BA163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ыйгарым укуктуу салык органы уюм менен макулдашуу түзөт жана аны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ФМО</w:t>
      </w:r>
      <w:r w:rsidRPr="00BA163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реестрине киргизет.</w:t>
      </w:r>
    </w:p>
    <w:p w:rsidR="00BA163F" w:rsidRDefault="00BA163F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7.</w:t>
      </w:r>
      <w:r w:rsidRPr="00BA163F">
        <w:rPr>
          <w:lang w:val="ky-KG"/>
        </w:rPr>
        <w:t xml:space="preserve"> </w:t>
      </w:r>
      <w:r w:rsidR="000225A5" w:rsidRPr="00EC1A8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ФМО</w:t>
      </w:r>
      <w:r w:rsidRPr="00BA163F">
        <w:rPr>
          <w:rFonts w:ascii="Times New Roman UniToktom" w:hAnsi="Times New Roman UniToktom"/>
          <w:sz w:val="28"/>
          <w:szCs w:val="28"/>
          <w:lang w:val="ky-KG"/>
        </w:rPr>
        <w:t xml:space="preserve"> </w:t>
      </w:r>
      <w:r w:rsidRPr="00BA163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милдеттенмелер</w:t>
      </w:r>
      <w:r w:rsidR="007F108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ди</w:t>
      </w:r>
      <w:r w:rsidRPr="00BA163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аткар</w:t>
      </w:r>
      <w:r w:rsidR="007F108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</w:t>
      </w:r>
      <w:r w:rsidRPr="00BA163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аган учурда ыйгарым укуктуу салык органы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ФМО</w:t>
      </w:r>
      <w:r w:rsidRPr="00BA163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реестринен </w:t>
      </w:r>
      <w:r w:rsidR="007F108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чыгарууга укуктуу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  <w:r w:rsidR="000225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7F108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Өтүнмө экинчи жолу </w:t>
      </w:r>
      <w:r w:rsidRPr="00BA163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уюм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ФМО</w:t>
      </w:r>
      <w:r w:rsidRPr="00BA163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реестринен </w:t>
      </w:r>
      <w:r w:rsidR="007F108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чыгарылган</w:t>
      </w:r>
      <w:r w:rsidRPr="00BA163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учурдан тартып бир жылдан эрте эмес убакытта берилиши мүмкүн.</w:t>
      </w:r>
    </w:p>
    <w:p w:rsidR="00D37DC2" w:rsidRDefault="00D37DC2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217CED" w:rsidRDefault="00217CED" w:rsidP="00D37D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 w:rsidRPr="00D3702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3. </w:t>
      </w:r>
      <w:r w:rsidR="008A0CEF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ФМО </w:t>
      </w:r>
      <w:r w:rsidR="008A0CEF" w:rsidRPr="008A0CEF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карата талаптар</w:t>
      </w:r>
    </w:p>
    <w:p w:rsidR="00D37DC2" w:rsidRPr="00D37021" w:rsidRDefault="00D37DC2" w:rsidP="00D37D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8A0CEF" w:rsidRDefault="00913690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D3702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="00EB55B3" w:rsidRPr="00D3702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</w:t>
      </w:r>
      <w:r w:rsidR="008A0CE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ФМО</w:t>
      </w:r>
      <w:r w:rsidR="008A0CEF" w:rsidRPr="008A0CE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төмөнкү</w:t>
      </w:r>
      <w:r w:rsidR="00DA2C5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дөй</w:t>
      </w:r>
      <w:r w:rsidR="000225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талаптарга </w:t>
      </w:r>
      <w:r w:rsidR="0040736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шайкеш келүүгө</w:t>
      </w:r>
      <w:r w:rsidR="008A0CEF" w:rsidRPr="008A0CE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тийиш: </w:t>
      </w:r>
    </w:p>
    <w:p w:rsidR="000225A5" w:rsidRDefault="008A0CEF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8A0CE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1) </w:t>
      </w:r>
      <w:r w:rsidR="000225A5" w:rsidRPr="000225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байланыш, маалыматташтыруу жана электрондук башкаруу жаатында жана электрондук кол тамганы пайдалануу чөйрөсүндө ыйгарым укуктуу мамлекеттик орган тарабынан</w:t>
      </w:r>
      <w:r w:rsidR="00DD24B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берилүүчү</w:t>
      </w:r>
      <w:r w:rsidR="000225A5" w:rsidRPr="000225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телематикалык кызматтарды көрсөтүүгө лицензия</w:t>
      </w:r>
      <w:r w:rsidR="000225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сы болуу</w:t>
      </w:r>
      <w:r w:rsidR="000225A5" w:rsidRPr="000225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</w:p>
    <w:p w:rsidR="000225A5" w:rsidRDefault="000225A5" w:rsidP="00D37DC2">
      <w:pPr>
        <w:pStyle w:val="a5"/>
        <w:tabs>
          <w:tab w:val="left" w:pos="1242"/>
        </w:tabs>
        <w:ind w:left="0" w:firstLine="709"/>
        <w:jc w:val="both"/>
        <w:rPr>
          <w:rFonts w:cs="Times New Roman"/>
          <w:lang w:val="ky-KG" w:eastAsia="ru-RU"/>
        </w:rPr>
      </w:pPr>
      <w:r>
        <w:rPr>
          <w:rFonts w:cs="Times New Roman"/>
          <w:lang w:val="ky-KG" w:eastAsia="ru-RU"/>
        </w:rPr>
        <w:t xml:space="preserve">2) </w:t>
      </w:r>
      <w:r w:rsidR="0014590F" w:rsidRPr="0014590F">
        <w:rPr>
          <w:rFonts w:cs="Times New Roman"/>
          <w:lang w:val="ky-KG" w:eastAsia="ru-RU"/>
        </w:rPr>
        <w:t xml:space="preserve">катышуунун мамлекеттик үлүшү </w:t>
      </w:r>
      <w:r w:rsidR="0014590F">
        <w:rPr>
          <w:rFonts w:cs="Times New Roman"/>
          <w:lang w:val="ky-KG" w:eastAsia="ru-RU"/>
        </w:rPr>
        <w:t>51</w:t>
      </w:r>
      <w:r w:rsidR="0014590F" w:rsidRPr="0014590F">
        <w:rPr>
          <w:rFonts w:cs="Times New Roman"/>
          <w:lang w:val="ky-KG" w:eastAsia="ru-RU"/>
        </w:rPr>
        <w:t xml:space="preserve"> пайыздан ашкан </w:t>
      </w:r>
      <w:r w:rsidRPr="000225A5">
        <w:rPr>
          <w:rFonts w:cs="Times New Roman"/>
          <w:lang w:val="ky-KG" w:eastAsia="ru-RU"/>
        </w:rPr>
        <w:t>уюштуруу укуктук формасына ээ болуу;</w:t>
      </w:r>
    </w:p>
    <w:p w:rsidR="000225A5" w:rsidRDefault="000225A5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3)</w:t>
      </w:r>
      <w:r w:rsidRPr="000225A5">
        <w:t xml:space="preserve"> </w:t>
      </w:r>
      <w:r w:rsidRPr="000225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Кыргыз Республикасынын электр байланыш кызматын көрсөтүү;</w:t>
      </w:r>
    </w:p>
    <w:p w:rsidR="000225A5" w:rsidRDefault="000225A5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4)</w:t>
      </w:r>
      <w:r w:rsidRPr="000225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5F4F0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Кыргыз Республикасынын бардык облустарында филиалдарынын жана өкүлдөрүнүн болуусу</w:t>
      </w:r>
      <w:r w:rsidR="00FA33D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</w:p>
    <w:p w:rsidR="0014590F" w:rsidRPr="0014590F" w:rsidRDefault="000225A5" w:rsidP="00D37DC2">
      <w:pPr>
        <w:pStyle w:val="a5"/>
        <w:tabs>
          <w:tab w:val="left" w:pos="1242"/>
        </w:tabs>
        <w:ind w:left="0" w:firstLine="709"/>
        <w:jc w:val="both"/>
        <w:rPr>
          <w:rFonts w:cs="Times New Roman"/>
          <w:lang w:val="ky-KG" w:eastAsia="ru-RU"/>
        </w:rPr>
      </w:pPr>
      <w:r>
        <w:rPr>
          <w:rFonts w:cs="Times New Roman"/>
          <w:lang w:val="ky-KG" w:eastAsia="ru-RU"/>
        </w:rPr>
        <w:t>5)</w:t>
      </w:r>
      <w:r w:rsidRPr="000225A5">
        <w:rPr>
          <w:lang w:val="ky-KG"/>
        </w:rPr>
        <w:t xml:space="preserve"> </w:t>
      </w:r>
      <w:r w:rsidR="0014590F" w:rsidRPr="0014590F">
        <w:rPr>
          <w:rFonts w:cs="Times New Roman"/>
          <w:lang w:val="ky-KG" w:eastAsia="ru-RU"/>
        </w:rPr>
        <w:t xml:space="preserve">техникалык колдоонун өнүккөн тармагына ээ болуу (адистер жана </w:t>
      </w:r>
      <w:r w:rsidR="003A0F2C" w:rsidRPr="0014590F">
        <w:rPr>
          <w:rFonts w:cs="Times New Roman"/>
          <w:lang w:val="ky-KG" w:eastAsia="ru-RU"/>
        </w:rPr>
        <w:t xml:space="preserve">техникалык база </w:t>
      </w:r>
      <w:r w:rsidR="0014590F" w:rsidRPr="0014590F">
        <w:rPr>
          <w:rFonts w:cs="Times New Roman"/>
          <w:lang w:val="ky-KG" w:eastAsia="ru-RU"/>
        </w:rPr>
        <w:t>эң алыскы калктуу пункттарда жайгашкан);</w:t>
      </w:r>
    </w:p>
    <w:p w:rsidR="0014590F" w:rsidRPr="0014590F" w:rsidRDefault="000225A5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 UniToktom" w:hAnsi="Times New Roman UniToktom" w:cs="Times New Roman"/>
          <w:sz w:val="28"/>
          <w:szCs w:val="28"/>
          <w:lang w:val="ky-KG" w:eastAsia="ru-RU"/>
        </w:rPr>
      </w:pPr>
      <w:r w:rsidRPr="0014590F">
        <w:rPr>
          <w:rFonts w:ascii="Times New Roman UniToktom" w:eastAsia="Times New Roman" w:hAnsi="Times New Roman UniToktom" w:cs="Times New Roman"/>
          <w:sz w:val="28"/>
          <w:szCs w:val="28"/>
          <w:lang w:val="ky-KG" w:eastAsia="ru-RU"/>
        </w:rPr>
        <w:t xml:space="preserve">6) </w:t>
      </w:r>
      <w:r w:rsidR="0014590F" w:rsidRPr="0014590F">
        <w:rPr>
          <w:rFonts w:ascii="Times New Roman UniToktom" w:hAnsi="Times New Roman UniToktom" w:cs="Times New Roman"/>
          <w:sz w:val="28"/>
          <w:szCs w:val="28"/>
          <w:lang w:val="ky-KG" w:eastAsia="ru-RU"/>
        </w:rPr>
        <w:t>тоолуу жерлерде маалыматтарды бер</w:t>
      </w:r>
      <w:r w:rsidR="0014590F" w:rsidRPr="0014590F">
        <w:rPr>
          <w:rFonts w:ascii="Times New Roman" w:hAnsi="Times New Roman" w:cs="Times New Roman"/>
          <w:sz w:val="28"/>
          <w:szCs w:val="28"/>
          <w:lang w:val="ky-KG" w:eastAsia="ru-RU"/>
        </w:rPr>
        <w:t>үү</w:t>
      </w:r>
      <w:r w:rsidR="0014590F" w:rsidRPr="0014590F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14590F" w:rsidRPr="0014590F">
        <w:rPr>
          <w:rFonts w:ascii="Times New Roman" w:hAnsi="Times New Roman" w:cs="Times New Roman"/>
          <w:sz w:val="28"/>
          <w:szCs w:val="28"/>
          <w:lang w:val="ky-KG" w:eastAsia="ru-RU"/>
        </w:rPr>
        <w:t>ү</w:t>
      </w:r>
      <w:r w:rsidR="0014590F" w:rsidRPr="0014590F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ч</w:t>
      </w:r>
      <w:r w:rsidR="0014590F" w:rsidRPr="0014590F">
        <w:rPr>
          <w:rFonts w:ascii="Times New Roman" w:hAnsi="Times New Roman" w:cs="Times New Roman"/>
          <w:sz w:val="28"/>
          <w:szCs w:val="28"/>
          <w:lang w:val="ky-KG" w:eastAsia="ru-RU"/>
        </w:rPr>
        <w:t>ү</w:t>
      </w:r>
      <w:r w:rsidR="0014590F" w:rsidRPr="0014590F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н</w:t>
      </w:r>
      <w:r w:rsidR="0014590F" w:rsidRPr="0014590F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14590F" w:rsidRPr="0014590F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менчик</w:t>
      </w:r>
      <w:r w:rsidR="0014590F" w:rsidRPr="0014590F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14590F" w:rsidRPr="0014590F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релелик</w:t>
      </w:r>
      <w:r w:rsidR="0014590F" w:rsidRPr="0014590F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14590F" w:rsidRPr="0014590F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жабдууларга</w:t>
      </w:r>
      <w:r w:rsidR="0014590F" w:rsidRPr="0014590F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14590F" w:rsidRPr="0014590F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ээ</w:t>
      </w:r>
      <w:r w:rsidR="0014590F" w:rsidRPr="0014590F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14590F" w:rsidRPr="0014590F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болуу</w:t>
      </w:r>
      <w:r w:rsidR="0014590F" w:rsidRPr="0014590F">
        <w:rPr>
          <w:rFonts w:ascii="Times New Roman UniToktom" w:hAnsi="Times New Roman UniToktom" w:cs="Times New Roman"/>
          <w:sz w:val="28"/>
          <w:szCs w:val="28"/>
          <w:lang w:val="ky-KG" w:eastAsia="ru-RU"/>
        </w:rPr>
        <w:t>;</w:t>
      </w:r>
    </w:p>
    <w:p w:rsidR="0014590F" w:rsidRPr="0014590F" w:rsidRDefault="000225A5" w:rsidP="00D37DC2">
      <w:pPr>
        <w:pStyle w:val="a5"/>
        <w:tabs>
          <w:tab w:val="left" w:pos="1242"/>
        </w:tabs>
        <w:ind w:left="0" w:firstLine="709"/>
        <w:jc w:val="both"/>
        <w:rPr>
          <w:rFonts w:cs="Times New Roman"/>
          <w:lang w:val="ky-KG" w:eastAsia="ru-RU"/>
        </w:rPr>
      </w:pPr>
      <w:r>
        <w:rPr>
          <w:rFonts w:cs="Times New Roman"/>
          <w:lang w:val="ky-KG" w:eastAsia="ru-RU"/>
        </w:rPr>
        <w:t>7)</w:t>
      </w:r>
      <w:r w:rsidR="002220BF" w:rsidRPr="002220BF">
        <w:rPr>
          <w:lang w:val="ky-KG"/>
        </w:rPr>
        <w:t xml:space="preserve"> </w:t>
      </w:r>
      <w:r w:rsidR="0014590F" w:rsidRPr="0014590F">
        <w:rPr>
          <w:rFonts w:cs="Times New Roman"/>
          <w:lang w:val="ky-KG" w:eastAsia="ru-RU"/>
        </w:rPr>
        <w:t xml:space="preserve">менчигинде маалыматтарды берүү ылдамдыгын 200 </w:t>
      </w:r>
      <w:r w:rsidR="00DD24B0">
        <w:rPr>
          <w:rFonts w:cs="Times New Roman"/>
          <w:lang w:val="ky-KG" w:eastAsia="ru-RU"/>
        </w:rPr>
        <w:t>М</w:t>
      </w:r>
      <w:r w:rsidR="003A0F2C">
        <w:rPr>
          <w:rFonts w:cs="Times New Roman"/>
          <w:lang w:val="ky-KG" w:eastAsia="ru-RU"/>
        </w:rPr>
        <w:t>б</w:t>
      </w:r>
      <w:r w:rsidR="00DD24B0">
        <w:rPr>
          <w:rFonts w:cs="Times New Roman"/>
          <w:lang w:val="ky-KG" w:eastAsia="ru-RU"/>
        </w:rPr>
        <w:t>ит</w:t>
      </w:r>
      <w:r w:rsidR="0014590F" w:rsidRPr="0014590F">
        <w:rPr>
          <w:rFonts w:cs="Times New Roman"/>
          <w:lang w:val="ky-KG" w:eastAsia="ru-RU"/>
        </w:rPr>
        <w:t xml:space="preserve"> чейин </w:t>
      </w:r>
      <w:r w:rsidR="003A0F2C">
        <w:rPr>
          <w:rFonts w:cs="Times New Roman"/>
          <w:lang w:val="ky-KG" w:eastAsia="ru-RU"/>
        </w:rPr>
        <w:t>бе</w:t>
      </w:r>
      <w:r w:rsidR="0014590F" w:rsidRPr="0014590F">
        <w:rPr>
          <w:rFonts w:cs="Times New Roman"/>
          <w:lang w:val="ky-KG" w:eastAsia="ru-RU"/>
        </w:rPr>
        <w:t>рүү мүмкүнчүлүгүн камсыз кылуу үчүн жабдууларга ээ болуу;</w:t>
      </w:r>
    </w:p>
    <w:p w:rsidR="002220BF" w:rsidRDefault="002220BF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8)</w:t>
      </w:r>
      <w:r w:rsidRPr="002220BF">
        <w:rPr>
          <w:lang w:val="ky-KG"/>
        </w:rPr>
        <w:t xml:space="preserve"> 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маалыматтарды иштеп чыгуу жана сактоо үчүн керектүү шаймандарга ээ болу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у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</w:p>
    <w:p w:rsidR="002220BF" w:rsidRDefault="002220BF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9)</w:t>
      </w:r>
      <w:r w:rsidRPr="002220BF">
        <w:t xml:space="preserve"> 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резервдик байланыш кан</w:t>
      </w:r>
      <w:r w:rsidR="00DD24B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алдарына жана электр булактарына ээ болуу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</w:p>
    <w:p w:rsidR="00441C9E" w:rsidRPr="00441C9E" w:rsidRDefault="002220BF" w:rsidP="00D37DC2">
      <w:pPr>
        <w:pStyle w:val="a5"/>
        <w:tabs>
          <w:tab w:val="left" w:pos="1242"/>
        </w:tabs>
        <w:ind w:left="0" w:firstLine="709"/>
        <w:jc w:val="both"/>
        <w:rPr>
          <w:rFonts w:cs="Times New Roman"/>
          <w:lang w:val="ky-KG" w:eastAsia="ru-RU"/>
        </w:rPr>
      </w:pPr>
      <w:r>
        <w:rPr>
          <w:rFonts w:cs="Times New Roman"/>
          <w:lang w:val="ky-KG" w:eastAsia="ru-RU"/>
        </w:rPr>
        <w:t>10)</w:t>
      </w:r>
      <w:r w:rsidRPr="002220BF">
        <w:rPr>
          <w:lang w:val="ky-KG"/>
        </w:rPr>
        <w:t xml:space="preserve"> </w:t>
      </w:r>
      <w:r w:rsidR="00441C9E" w:rsidRPr="00441C9E">
        <w:rPr>
          <w:rFonts w:cs="Times New Roman"/>
          <w:lang w:val="ky-KG" w:eastAsia="ru-RU"/>
        </w:rPr>
        <w:t xml:space="preserve">Кыргыз Республикасынын аймагында жайгашкан </w:t>
      </w:r>
      <w:r w:rsidR="006D43E4">
        <w:rPr>
          <w:rFonts w:cs="Times New Roman"/>
          <w:lang w:val="ky-KG" w:eastAsia="ru-RU"/>
        </w:rPr>
        <w:t>МФО</w:t>
      </w:r>
      <w:r w:rsidR="00441C9E" w:rsidRPr="00441C9E">
        <w:rPr>
          <w:rFonts w:cs="Times New Roman"/>
          <w:lang w:val="ky-KG" w:eastAsia="ru-RU"/>
        </w:rPr>
        <w:t xml:space="preserve"> операторунун техникалык каражаттары жайгаштырыла турган кыймылсыз мүлк объекттери</w:t>
      </w:r>
      <w:r w:rsidR="00D16553">
        <w:rPr>
          <w:rFonts w:cs="Times New Roman"/>
          <w:lang w:val="ky-KG" w:eastAsia="ru-RU"/>
        </w:rPr>
        <w:t>не</w:t>
      </w:r>
      <w:r w:rsidR="00441C9E" w:rsidRPr="00441C9E">
        <w:rPr>
          <w:rFonts w:cs="Times New Roman"/>
          <w:lang w:val="ky-KG" w:eastAsia="ru-RU"/>
        </w:rPr>
        <w:t xml:space="preserve"> (имараттарга, курулмаларга, жайларга) менчик </w:t>
      </w:r>
      <w:r w:rsidR="006D43E4">
        <w:rPr>
          <w:rFonts w:cs="Times New Roman"/>
          <w:lang w:val="ky-KG" w:eastAsia="ru-RU"/>
        </w:rPr>
        <w:t xml:space="preserve">укугуна </w:t>
      </w:r>
      <w:r w:rsidR="00441C9E" w:rsidRPr="00441C9E">
        <w:rPr>
          <w:rFonts w:cs="Times New Roman"/>
          <w:lang w:val="ky-KG" w:eastAsia="ru-RU"/>
        </w:rPr>
        <w:t>же ижара укугуна ээ болуу;</w:t>
      </w:r>
    </w:p>
    <w:p w:rsidR="000225A5" w:rsidRDefault="002220BF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11) 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секундасына 30 000ден ашык суроо-талапты </w:t>
      </w:r>
      <w:r w:rsidR="00634C7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иштеп чыгууга жөндөмдүү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маалыма</w:t>
      </w:r>
      <w:r w:rsidR="00634C7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ттарды иштеп чыгуу системасын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түзүү боюнча адистердин тажрыйбасы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нын болушу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</w:p>
    <w:p w:rsidR="002220BF" w:rsidRDefault="002220BF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lastRenderedPageBreak/>
        <w:t xml:space="preserve">12) </w:t>
      </w:r>
      <w:r w:rsidR="00634C7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штатында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маалыматтык-коммуникациялык технологиялар </w:t>
      </w:r>
      <w:r w:rsidR="00634C7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чөйрөсүндө</w:t>
      </w:r>
      <w:r w:rsidR="00D1655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гү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квалификациялуу адистер</w:t>
      </w:r>
      <w:r w:rsidR="00634C7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дин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, ошондой эле күнү-түн</w:t>
      </w:r>
      <w:r w:rsidR="00634C7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ү техникалык колдоо кызматынын болушу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</w:p>
    <w:p w:rsidR="00805D9C" w:rsidRPr="00805D9C" w:rsidRDefault="00805D9C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9</w:t>
      </w:r>
      <w:r w:rsidRPr="00805D9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 ФМО төмөнкүлөргө милдеттүү:</w:t>
      </w:r>
    </w:p>
    <w:p w:rsidR="002220BF" w:rsidRDefault="00805D9C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805D9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1) </w:t>
      </w:r>
      <w:r w:rsidR="002220BF"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реалдуу убакыт режиминде жана туруктуу негизде фискалдык маалыматтарды </w:t>
      </w:r>
      <w:r w:rsidR="00634C7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топтоо</w:t>
      </w:r>
      <w:r w:rsidR="002220BF"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ну жана ыйгарым укуктуу салык органына жана маркалоо операторуна берүүнү </w:t>
      </w:r>
      <w:r w:rsidR="00634C73"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салык органы </w:t>
      </w:r>
      <w:r w:rsidR="00634C7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тарабынан </w:t>
      </w:r>
      <w:r w:rsidR="00634C73"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белгиле</w:t>
      </w:r>
      <w:r w:rsidR="00634C7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</w:t>
      </w:r>
      <w:r w:rsidR="00634C73"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ген тартипте </w:t>
      </w:r>
      <w:r w:rsidR="002220BF"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жүзөгө ашыруу</w:t>
      </w:r>
      <w:r w:rsidR="00EE69F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га</w:t>
      </w:r>
      <w:r w:rsidR="002220BF"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</w:p>
    <w:p w:rsidR="002220BF" w:rsidRDefault="002220BF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2) 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фискалдык маалыматтардын купуялуулугун камсыз кылуу</w:t>
      </w:r>
      <w:r w:rsidR="00EE69F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га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  <w:r w:rsidRPr="002220BF">
        <w:rPr>
          <w:lang w:val="ky-KG"/>
        </w:rPr>
        <w:t xml:space="preserve"> 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Мында фискалдык маалыматтарды ыйгарым укуктуу салык органына, ошондой эле маркалоо операторуна берүү купуялуулукту бузуу деп таанылбайт;</w:t>
      </w:r>
    </w:p>
    <w:p w:rsidR="002220BF" w:rsidRDefault="002220BF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3)</w:t>
      </w:r>
      <w:r w:rsidRPr="002220BF">
        <w:t xml:space="preserve"> 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контролдук-кассалык машинаны</w:t>
      </w:r>
      <w:r w:rsidR="00634C7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 колдонуучунун идентификациясын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камсыз кылуу</w:t>
      </w:r>
      <w:r w:rsidR="00C65E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га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</w:p>
    <w:p w:rsidR="002220BF" w:rsidRDefault="002220BF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4)</w:t>
      </w:r>
      <w:r w:rsidRPr="002220BF">
        <w:rPr>
          <w:lang w:val="ky-KG"/>
        </w:rPr>
        <w:t xml:space="preserve"> 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контролдук-кассалык машиналардан жана ККМ техникалык тейлөө борборлорунан (мындан ары </w:t>
      </w:r>
      <w:r w:rsidR="00634C7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–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ТТБ) 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алынган фискалдык маалыматтарды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 башка маалыматтарды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корго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лушун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камсыз кылуу</w:t>
      </w:r>
      <w:r w:rsidR="00C65E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га</w:t>
      </w:r>
      <w:r w:rsidRPr="002220B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</w:p>
    <w:p w:rsidR="006B5BD5" w:rsidRPr="006B5BD5" w:rsidRDefault="002220BF" w:rsidP="00D37DC2">
      <w:pPr>
        <w:pStyle w:val="a5"/>
        <w:tabs>
          <w:tab w:val="left" w:pos="1242"/>
        </w:tabs>
        <w:ind w:left="0" w:firstLine="709"/>
        <w:jc w:val="both"/>
        <w:rPr>
          <w:rFonts w:cs="Times New Roman"/>
          <w:lang w:val="ky-KG" w:eastAsia="ru-RU"/>
        </w:rPr>
      </w:pPr>
      <w:r>
        <w:rPr>
          <w:rFonts w:cs="Times New Roman"/>
          <w:lang w:val="ky-KG" w:eastAsia="ru-RU"/>
        </w:rPr>
        <w:t>5)</w:t>
      </w:r>
      <w:r w:rsidR="00184390" w:rsidRPr="00184390">
        <w:rPr>
          <w:lang w:val="ky-KG"/>
        </w:rPr>
        <w:t xml:space="preserve"> </w:t>
      </w:r>
      <w:r w:rsidR="006B5BD5" w:rsidRPr="006B5BD5">
        <w:rPr>
          <w:rFonts w:cs="Times New Roman"/>
          <w:lang w:val="ky-KG" w:eastAsia="ru-RU"/>
        </w:rPr>
        <w:t xml:space="preserve">фискалдык маалыматтарды </w:t>
      </w:r>
      <w:r w:rsidR="00DA2C5C">
        <w:rPr>
          <w:rFonts w:cs="Times New Roman"/>
          <w:lang w:val="ky-KG" w:eastAsia="ru-RU"/>
        </w:rPr>
        <w:t>топтоодо</w:t>
      </w:r>
      <w:r w:rsidR="006B5BD5" w:rsidRPr="006B5BD5">
        <w:rPr>
          <w:rFonts w:cs="Times New Roman"/>
          <w:lang w:val="ky-KG" w:eastAsia="ru-RU"/>
        </w:rPr>
        <w:t xml:space="preserve"> жана берүүдө аларды модификациялоо (</w:t>
      </w:r>
      <w:r w:rsidR="00DA2C5C">
        <w:rPr>
          <w:rFonts w:cs="Times New Roman"/>
          <w:lang w:val="ky-KG" w:eastAsia="ru-RU"/>
        </w:rPr>
        <w:t>түзөтүү</w:t>
      </w:r>
      <w:r w:rsidR="006B5BD5" w:rsidRPr="006B5BD5">
        <w:rPr>
          <w:rFonts w:cs="Times New Roman"/>
          <w:lang w:val="ky-KG" w:eastAsia="ru-RU"/>
        </w:rPr>
        <w:t>), атын атабоо, бөгөт коюу, өчүрүү жана жок кылуу мүмкүнчүлүгүн жокко чыгаруу</w:t>
      </w:r>
      <w:r w:rsidR="00C65E51">
        <w:rPr>
          <w:rFonts w:cs="Times New Roman"/>
          <w:lang w:val="ky-KG" w:eastAsia="ru-RU"/>
        </w:rPr>
        <w:t>га</w:t>
      </w:r>
      <w:r w:rsidR="006B5BD5" w:rsidRPr="006B5BD5">
        <w:rPr>
          <w:rFonts w:cs="Times New Roman"/>
          <w:lang w:val="ky-KG" w:eastAsia="ru-RU"/>
        </w:rPr>
        <w:t>;</w:t>
      </w:r>
    </w:p>
    <w:p w:rsidR="006B5BD5" w:rsidRPr="006B5BD5" w:rsidRDefault="00184390" w:rsidP="00D37DC2">
      <w:pPr>
        <w:pStyle w:val="a5"/>
        <w:tabs>
          <w:tab w:val="left" w:pos="1242"/>
        </w:tabs>
        <w:ind w:left="0" w:firstLine="709"/>
        <w:jc w:val="both"/>
        <w:rPr>
          <w:rFonts w:cs="Times New Roman"/>
          <w:lang w:val="ky-KG" w:eastAsia="ru-RU"/>
        </w:rPr>
      </w:pPr>
      <w:r>
        <w:rPr>
          <w:rFonts w:cs="Times New Roman"/>
          <w:lang w:val="ky-KG" w:eastAsia="ru-RU"/>
        </w:rPr>
        <w:t xml:space="preserve">6) </w:t>
      </w:r>
      <w:r w:rsidR="006B5BD5" w:rsidRPr="006B5BD5">
        <w:rPr>
          <w:rFonts w:cs="Times New Roman"/>
          <w:lang w:val="ky-KG" w:eastAsia="ru-RU"/>
        </w:rPr>
        <w:t xml:space="preserve">Интернет тармагында </w:t>
      </w:r>
      <w:r w:rsidR="006B5BD5">
        <w:rPr>
          <w:rFonts w:cs="Times New Roman"/>
          <w:lang w:val="ky-KG" w:eastAsia="ru-RU"/>
        </w:rPr>
        <w:t>ФМОго</w:t>
      </w:r>
      <w:r w:rsidR="006B5BD5" w:rsidRPr="006B5BD5">
        <w:rPr>
          <w:rFonts w:cs="Times New Roman"/>
          <w:lang w:val="ky-KG" w:eastAsia="ru-RU"/>
        </w:rPr>
        <w:t xml:space="preserve"> таандык домендик аталышты камтыган сайтка</w:t>
      </w:r>
      <w:r w:rsidR="00D16553">
        <w:rPr>
          <w:rFonts w:cs="Times New Roman"/>
          <w:lang w:val="ky-KG" w:eastAsia="ru-RU"/>
        </w:rPr>
        <w:t>, электрондук дарекке ээ болуу</w:t>
      </w:r>
      <w:r w:rsidR="00C65E51">
        <w:rPr>
          <w:rFonts w:cs="Times New Roman"/>
          <w:lang w:val="ky-KG" w:eastAsia="ru-RU"/>
        </w:rPr>
        <w:t>га</w:t>
      </w:r>
      <w:r w:rsidR="00D16553">
        <w:rPr>
          <w:rFonts w:cs="Times New Roman"/>
          <w:lang w:val="ky-KG" w:eastAsia="ru-RU"/>
        </w:rPr>
        <w:t xml:space="preserve">, </w:t>
      </w:r>
      <w:r w:rsidR="006B5BD5" w:rsidRPr="006B5BD5">
        <w:rPr>
          <w:rFonts w:cs="Times New Roman"/>
          <w:lang w:val="ky-KG" w:eastAsia="ru-RU"/>
        </w:rPr>
        <w:t xml:space="preserve">анда </w:t>
      </w:r>
      <w:r w:rsidR="006B5BD5">
        <w:rPr>
          <w:rFonts w:cs="Times New Roman"/>
          <w:lang w:val="ky-KG" w:eastAsia="ru-RU"/>
        </w:rPr>
        <w:t>ФМО</w:t>
      </w:r>
      <w:r w:rsidR="006B5BD5" w:rsidRPr="006B5BD5">
        <w:rPr>
          <w:rFonts w:cs="Times New Roman"/>
          <w:lang w:val="ky-KG" w:eastAsia="ru-RU"/>
        </w:rPr>
        <w:t xml:space="preserve"> аталышы, жайгашкан жери жөнүндө </w:t>
      </w:r>
      <w:r w:rsidR="00D16553">
        <w:rPr>
          <w:rFonts w:cs="Times New Roman"/>
          <w:lang w:val="ky-KG" w:eastAsia="ru-RU"/>
        </w:rPr>
        <w:t xml:space="preserve">анык </w:t>
      </w:r>
      <w:r w:rsidR="006B5BD5" w:rsidRPr="006B5BD5">
        <w:rPr>
          <w:rFonts w:cs="Times New Roman"/>
          <w:lang w:val="ky-KG" w:eastAsia="ru-RU"/>
        </w:rPr>
        <w:t xml:space="preserve">маалыматтар, </w:t>
      </w:r>
      <w:r w:rsidR="00DA2C5C" w:rsidRPr="006B5BD5">
        <w:rPr>
          <w:rFonts w:cs="Times New Roman"/>
          <w:lang w:val="ky-KG" w:eastAsia="ru-RU"/>
        </w:rPr>
        <w:t xml:space="preserve">электрондук почта дареги жана </w:t>
      </w:r>
      <w:r w:rsidR="006B5BD5" w:rsidRPr="006B5BD5">
        <w:rPr>
          <w:rFonts w:cs="Times New Roman"/>
          <w:lang w:val="ky-KG" w:eastAsia="ru-RU"/>
        </w:rPr>
        <w:t xml:space="preserve">күнү-түнү жеткиликтүү </w:t>
      </w:r>
      <w:r w:rsidR="00D16553">
        <w:rPr>
          <w:rFonts w:cs="Times New Roman"/>
          <w:lang w:val="ky-KG" w:eastAsia="ru-RU"/>
        </w:rPr>
        <w:t>болгон</w:t>
      </w:r>
      <w:r w:rsidR="006B5BD5" w:rsidRPr="006B5BD5">
        <w:rPr>
          <w:rFonts w:cs="Times New Roman"/>
          <w:lang w:val="ky-KG" w:eastAsia="ru-RU"/>
        </w:rPr>
        <w:t xml:space="preserve"> байланыш телефонунун номери, ошонд</w:t>
      </w:r>
      <w:r w:rsidR="00DA2C5C">
        <w:rPr>
          <w:rFonts w:cs="Times New Roman"/>
          <w:lang w:val="ky-KG" w:eastAsia="ru-RU"/>
        </w:rPr>
        <w:t>ой эле фискалдык маалыматтарды топтоого</w:t>
      </w:r>
      <w:r w:rsidR="006B5BD5" w:rsidRPr="006B5BD5">
        <w:rPr>
          <w:rFonts w:cs="Times New Roman"/>
          <w:lang w:val="ky-KG" w:eastAsia="ru-RU"/>
        </w:rPr>
        <w:t xml:space="preserve"> жана берүүгө </w:t>
      </w:r>
      <w:r w:rsidR="006B5BD5">
        <w:rPr>
          <w:rFonts w:cs="Times New Roman"/>
          <w:lang w:val="ky-KG" w:eastAsia="ru-RU"/>
        </w:rPr>
        <w:t>ФМО</w:t>
      </w:r>
      <w:r w:rsidR="00D16553">
        <w:rPr>
          <w:rFonts w:cs="Times New Roman"/>
          <w:lang w:val="ky-KG" w:eastAsia="ru-RU"/>
        </w:rPr>
        <w:t>го</w:t>
      </w:r>
      <w:r w:rsidR="006B5BD5" w:rsidRPr="006B5BD5">
        <w:rPr>
          <w:rFonts w:cs="Times New Roman"/>
          <w:lang w:val="ky-KG" w:eastAsia="ru-RU"/>
        </w:rPr>
        <w:t xml:space="preserve"> уруксат</w:t>
      </w:r>
      <w:r w:rsidR="00D16553">
        <w:rPr>
          <w:rFonts w:cs="Times New Roman"/>
          <w:lang w:val="ky-KG" w:eastAsia="ru-RU"/>
        </w:rPr>
        <w:t xml:space="preserve"> берүү</w:t>
      </w:r>
      <w:r w:rsidR="006B5BD5" w:rsidRPr="006B5BD5">
        <w:rPr>
          <w:rFonts w:cs="Times New Roman"/>
          <w:lang w:val="ky-KG" w:eastAsia="ru-RU"/>
        </w:rPr>
        <w:t xml:space="preserve"> жөнүндө маалыматтар жайгаштырылат;</w:t>
      </w:r>
    </w:p>
    <w:p w:rsidR="002220BF" w:rsidRDefault="00184390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7)</w:t>
      </w:r>
      <w:r w:rsidRPr="00184390">
        <w:rPr>
          <w:lang w:val="ky-KG"/>
        </w:rPr>
        <w:t xml:space="preserve"> </w:t>
      </w:r>
      <w:r w:rsidRPr="0018439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ыйгарым укуктуу салык органы менен тиешелүү </w:t>
      </w:r>
      <w:r w:rsidR="00E82D2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макулдашуу</w:t>
      </w:r>
      <w:r w:rsidRPr="0018439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түзгөн ТТБ менен өз ара </w:t>
      </w:r>
      <w:r w:rsidR="00E82D2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аракеттенүүнү</w:t>
      </w:r>
      <w:r w:rsidR="00896CD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жүзөг</w:t>
      </w:r>
      <w:r w:rsidRPr="0018439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 ашыруу</w:t>
      </w:r>
      <w:r w:rsidR="00C65E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га</w:t>
      </w:r>
      <w:r w:rsidRPr="0018439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</w:p>
    <w:p w:rsidR="006B5BD5" w:rsidRDefault="00896CD4" w:rsidP="00D37DC2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8)</w:t>
      </w:r>
      <w:r w:rsidRPr="00896CD4">
        <w:rPr>
          <w:lang w:val="ky-KG"/>
        </w:rPr>
        <w:t xml:space="preserve"> </w:t>
      </w:r>
      <w:r w:rsidR="006B5BD5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>фискалдык маалыматтарды иштеп чыгууга келишимдерди эсепке алууну ж</w:t>
      </w:r>
      <w:r w:rsidR="006B5BD5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ү</w:t>
      </w:r>
      <w:r w:rsidR="006B5BD5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рг</w:t>
      </w:r>
      <w:r w:rsidR="006B5BD5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ү</w:t>
      </w:r>
      <w:r w:rsidR="006B5BD5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з</w:t>
      </w:r>
      <w:r w:rsidR="006B5BD5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үү</w:t>
      </w:r>
      <w:r w:rsidR="00C65E51">
        <w:rPr>
          <w:rFonts w:ascii="Times New Roman" w:hAnsi="Times New Roman" w:cs="Times New Roman"/>
          <w:sz w:val="28"/>
          <w:szCs w:val="28"/>
          <w:lang w:val="ky-KG" w:eastAsia="ru-RU"/>
        </w:rPr>
        <w:t>гө</w:t>
      </w:r>
      <w:r w:rsidR="006B5BD5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, </w:t>
      </w:r>
      <w:r w:rsidR="006B5BD5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ТТБ</w:t>
      </w:r>
      <w:r w:rsidR="006B5BD5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менен </w:t>
      </w:r>
      <w:r w:rsidR="006B5BD5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ө</w:t>
      </w:r>
      <w:r w:rsidR="006B5BD5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з</w:t>
      </w:r>
      <w:r w:rsidR="006B5BD5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6B5BD5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ара</w:t>
      </w:r>
      <w:r w:rsidR="006B5BD5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6B5BD5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арак</w:t>
      </w:r>
      <w:r w:rsidR="006B5BD5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>еттен</w:t>
      </w:r>
      <w:r w:rsidR="006B5BD5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үү</w:t>
      </w:r>
      <w:r w:rsidR="006B5BD5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6B5BD5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ж</w:t>
      </w:r>
      <w:r w:rsidR="006B5BD5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ө</w:t>
      </w:r>
      <w:r w:rsidR="006B5BD5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н</w:t>
      </w:r>
      <w:r w:rsidR="006B5BD5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ү</w:t>
      </w:r>
      <w:r w:rsidR="006B5BD5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нд</w:t>
      </w:r>
      <w:r w:rsidR="006B5BD5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ө</w:t>
      </w:r>
      <w:r w:rsidR="00327DAD">
        <w:rPr>
          <w:rFonts w:ascii="Times New Roman" w:hAnsi="Times New Roman" w:cs="Times New Roman"/>
          <w:sz w:val="28"/>
          <w:szCs w:val="28"/>
          <w:lang w:val="ky-KG" w:eastAsia="ru-RU"/>
        </w:rPr>
        <w:t xml:space="preserve"> </w:t>
      </w:r>
      <w:r w:rsidR="00327DAD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макулдашуу</w:t>
      </w:r>
      <w:r w:rsidR="00327DAD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327DAD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т</w:t>
      </w:r>
      <w:r w:rsidR="00327DAD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ү</w:t>
      </w:r>
      <w:r w:rsidR="00327DAD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зг</w:t>
      </w:r>
      <w:r w:rsidR="00327DAD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ө</w:t>
      </w:r>
      <w:r w:rsidR="00327DAD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нд</w:t>
      </w:r>
      <w:r w:rsidR="00327DAD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ү</w:t>
      </w:r>
      <w:r w:rsidR="00327DAD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г</w:t>
      </w:r>
      <w:r w:rsidR="00327DAD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ү</w:t>
      </w:r>
      <w:r w:rsidR="00327DAD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327DAD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тууралуу</w:t>
      </w:r>
      <w:r w:rsidR="00327DAD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 xml:space="preserve"> </w:t>
      </w:r>
      <w:r w:rsidR="006B5BD5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же</w:t>
      </w:r>
      <w:r w:rsidR="006B5BD5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327DAD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көрсөтүлгөн</w:t>
      </w:r>
      <w:r w:rsidR="006B5BD5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6B5BD5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м</w:t>
      </w:r>
      <w:r w:rsidR="006B5BD5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акулдашууну бузуу </w:t>
      </w:r>
      <w:r w:rsidR="00327DAD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ниети </w:t>
      </w:r>
      <w:r w:rsidR="00327DAD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>ж</w:t>
      </w:r>
      <w:r w:rsidR="00327DAD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ө</w:t>
      </w:r>
      <w:r w:rsidR="00327DAD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н</w:t>
      </w:r>
      <w:r w:rsidR="00327DAD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ү</w:t>
      </w:r>
      <w:r w:rsidR="00327DAD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нд</w:t>
      </w:r>
      <w:r w:rsidR="00327DAD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ө</w:t>
      </w:r>
      <w:r w:rsidR="00327DAD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 xml:space="preserve"> </w:t>
      </w:r>
      <w:r w:rsidR="00841CD2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ыйгарым</w:t>
      </w:r>
      <w:r w:rsidR="00841CD2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841CD2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укуктуу</w:t>
      </w:r>
      <w:r w:rsidR="00841CD2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841CD2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салык</w:t>
      </w:r>
      <w:r w:rsidR="00841CD2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841CD2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органына</w:t>
      </w:r>
      <w:r w:rsidR="00841CD2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 xml:space="preserve"> </w:t>
      </w:r>
      <w:r w:rsidR="00D877F4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кабарлоо</w:t>
      </w:r>
      <w:r w:rsidR="00C65E51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го</w:t>
      </w:r>
      <w:r w:rsidR="006B5BD5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, ошондой эле </w:t>
      </w:r>
      <w:r w:rsidR="00D877F4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к</w:t>
      </w:r>
      <w:r w:rsidR="00D877F4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ө</w:t>
      </w:r>
      <w:r w:rsidR="00D877F4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рс</w:t>
      </w:r>
      <w:r w:rsidR="00D877F4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ө</w:t>
      </w:r>
      <w:r w:rsidR="00D877F4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т</w:t>
      </w:r>
      <w:r w:rsidR="00D877F4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ү</w:t>
      </w:r>
      <w:r w:rsidR="00D877F4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лг</w:t>
      </w:r>
      <w:r w:rsidR="00D877F4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ө</w:t>
      </w:r>
      <w:r w:rsidR="00D877F4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н</w:t>
      </w:r>
      <w:r w:rsidR="00D877F4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6B5BD5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макулдашууда</w:t>
      </w:r>
      <w:r w:rsidR="00D877F4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гы</w:t>
      </w:r>
      <w:r w:rsidR="006B5BD5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6B5BD5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маалыматтар</w:t>
      </w:r>
      <w:r w:rsidR="00D877F4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дын</w:t>
      </w:r>
      <w:r w:rsidR="006B5BD5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6B5BD5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ө</w:t>
      </w:r>
      <w:r w:rsidR="006B5BD5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зг</w:t>
      </w:r>
      <w:r w:rsidR="006B5BD5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ө</w:t>
      </w:r>
      <w:r w:rsidR="006B5BD5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рг</w:t>
      </w:r>
      <w:r w:rsidR="006B5BD5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ө</w:t>
      </w:r>
      <w:r w:rsidR="006B5BD5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нд</w:t>
      </w:r>
      <w:r w:rsidR="006B5BD5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ү</w:t>
      </w:r>
      <w:r w:rsidR="006B5BD5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>г</w:t>
      </w:r>
      <w:r w:rsidR="006B5BD5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ү</w:t>
      </w:r>
      <w:r w:rsidR="006B5BD5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D877F4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 xml:space="preserve">тууралуу </w:t>
      </w:r>
      <w:r w:rsidR="006B5BD5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билдир</w:t>
      </w:r>
      <w:r w:rsidR="006B5BD5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үү</w:t>
      </w:r>
      <w:r w:rsidR="00841CD2">
        <w:rPr>
          <w:rFonts w:ascii="Times New Roman" w:hAnsi="Times New Roman" w:cs="Times New Roman"/>
          <w:sz w:val="28"/>
          <w:szCs w:val="28"/>
          <w:lang w:val="ky-KG" w:eastAsia="ru-RU"/>
        </w:rPr>
        <w:t xml:space="preserve">нү </w:t>
      </w:r>
      <w:r w:rsidR="00841CD2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ыйгарым укуктуу салык органына </w:t>
      </w:r>
      <w:r w:rsidR="00841CD2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бир</w:t>
      </w:r>
      <w:r w:rsidR="00841CD2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841CD2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жумушчу</w:t>
      </w:r>
      <w:r w:rsidR="00841CD2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841CD2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к</w:t>
      </w:r>
      <w:r w:rsidR="00841CD2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ү</w:t>
      </w:r>
      <w:r w:rsidR="00841CD2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нд</w:t>
      </w:r>
      <w:r w:rsidR="00841CD2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ү</w:t>
      </w:r>
      <w:r w:rsidR="00841CD2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н</w:t>
      </w:r>
      <w:r w:rsidR="00841CD2" w:rsidRPr="006B5BD5">
        <w:rPr>
          <w:rFonts w:ascii="Times New Roman UniToktom" w:hAnsi="Times New Roman UniToktom" w:cs="Times New Roman"/>
          <w:sz w:val="28"/>
          <w:szCs w:val="28"/>
          <w:lang w:val="ky-KG" w:eastAsia="ru-RU"/>
        </w:rPr>
        <w:t xml:space="preserve"> </w:t>
      </w:r>
      <w:r w:rsidR="00841CD2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 xml:space="preserve">ичинде </w:t>
      </w:r>
      <w:r w:rsidR="006B5BD5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ж</w:t>
      </w:r>
      <w:r w:rsidR="006B5BD5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ө</w:t>
      </w:r>
      <w:r w:rsidR="006B5BD5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н</w:t>
      </w:r>
      <w:r w:rsidR="006B5BD5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ө</w:t>
      </w:r>
      <w:r w:rsidR="006B5BD5" w:rsidRPr="006B5BD5">
        <w:rPr>
          <w:rFonts w:ascii="Times New Roman UniToktom" w:hAnsi="Times New Roman UniToktom" w:cs="Times New Roman UniToktom"/>
          <w:sz w:val="28"/>
          <w:szCs w:val="28"/>
          <w:lang w:val="ky-KG" w:eastAsia="ru-RU"/>
        </w:rPr>
        <w:t>т</w:t>
      </w:r>
      <w:r w:rsidR="006B5BD5" w:rsidRPr="006B5BD5">
        <w:rPr>
          <w:rFonts w:ascii="Times New Roman" w:hAnsi="Times New Roman" w:cs="Times New Roman"/>
          <w:sz w:val="28"/>
          <w:szCs w:val="28"/>
          <w:lang w:val="ky-KG" w:eastAsia="ru-RU"/>
        </w:rPr>
        <w:t>үү</w:t>
      </w:r>
      <w:r w:rsidR="00C65E51">
        <w:rPr>
          <w:rFonts w:ascii="Times New Roman" w:hAnsi="Times New Roman" w:cs="Times New Roman"/>
          <w:sz w:val="28"/>
          <w:szCs w:val="28"/>
          <w:lang w:val="ky-KG" w:eastAsia="ru-RU"/>
        </w:rPr>
        <w:t>гө</w:t>
      </w:r>
      <w:r w:rsidR="001143DD">
        <w:rPr>
          <w:rFonts w:ascii="Times New Roman" w:hAnsi="Times New Roman" w:cs="Times New Roman"/>
          <w:sz w:val="28"/>
          <w:szCs w:val="28"/>
          <w:lang w:val="ky-KG" w:eastAsia="ru-RU"/>
        </w:rPr>
        <w:t xml:space="preserve">. ТТБ менен өз ара аракеттенүү жөнүндө </w:t>
      </w:r>
      <w:r w:rsidR="00D877F4">
        <w:rPr>
          <w:rFonts w:ascii="Times New Roman" w:hAnsi="Times New Roman" w:cs="Times New Roman"/>
          <w:sz w:val="28"/>
          <w:szCs w:val="28"/>
          <w:lang w:val="ky-KG" w:eastAsia="ru-RU"/>
        </w:rPr>
        <w:t>макулдашууну бузуу тартиби</w:t>
      </w:r>
      <w:r w:rsidR="001143DD">
        <w:rPr>
          <w:rFonts w:ascii="Times New Roman" w:hAnsi="Times New Roman" w:cs="Times New Roman"/>
          <w:sz w:val="28"/>
          <w:szCs w:val="28"/>
          <w:lang w:val="ky-KG" w:eastAsia="ru-RU"/>
        </w:rPr>
        <w:t xml:space="preserve"> ыйгарым укуктуу са</w:t>
      </w:r>
      <w:r w:rsidR="00D877F4">
        <w:rPr>
          <w:rFonts w:ascii="Times New Roman" w:hAnsi="Times New Roman" w:cs="Times New Roman"/>
          <w:sz w:val="28"/>
          <w:szCs w:val="28"/>
          <w:lang w:val="ky-KG" w:eastAsia="ru-RU"/>
        </w:rPr>
        <w:t>лык органы тарабынан белгиленет</w:t>
      </w:r>
      <w:r w:rsidR="001143DD">
        <w:rPr>
          <w:rFonts w:ascii="Times New Roman" w:hAnsi="Times New Roman" w:cs="Times New Roman"/>
          <w:sz w:val="28"/>
          <w:szCs w:val="28"/>
          <w:lang w:val="ky-KG" w:eastAsia="ru-RU"/>
        </w:rPr>
        <w:t>;</w:t>
      </w:r>
    </w:p>
    <w:p w:rsidR="00184390" w:rsidRDefault="00896CD4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9) </w:t>
      </w:r>
      <w:r w:rsidRPr="00896CD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Кыргыз Республикасынын Салык кодексине жана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“Ж</w:t>
      </w:r>
      <w:r w:rsidRPr="00896CD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еке мүнөздөгү маалыма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</w:t>
      </w:r>
      <w:r w:rsidRPr="00896CD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жөнүндө</w:t>
      </w:r>
      <w:r w:rsidR="00D877F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”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D877F4" w:rsidRPr="00896CD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Кыргыз Республикасынын </w:t>
      </w:r>
      <w:r w:rsidRPr="00896CD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Мыйзамына ылайык контролдук-кассалык машиналардан алынган маалыматтарды жана башка маалыматтарды коргоону камсыз кылуу</w:t>
      </w:r>
      <w:r w:rsidR="00C65E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га</w:t>
      </w:r>
      <w:r w:rsidRPr="00896CD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</w:p>
    <w:p w:rsidR="00027E6D" w:rsidRPr="00027E6D" w:rsidRDefault="00896CD4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10</w:t>
      </w:r>
      <w:r w:rsidR="00027E6D" w:rsidRPr="00027E6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  <w:r w:rsidR="00027E6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ФМО </w:t>
      </w:r>
      <w:r w:rsidR="00027E6D" w:rsidRPr="00027E6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төмөнкүлөргө укуктуу:</w:t>
      </w:r>
    </w:p>
    <w:p w:rsidR="00896CD4" w:rsidRDefault="00027E6D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027E6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lastRenderedPageBreak/>
        <w:t xml:space="preserve">1) </w:t>
      </w:r>
      <w:r w:rsidR="00896CD4" w:rsidRPr="00896CD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ыйгарым укуктуу салык органы менен өз ара </w:t>
      </w:r>
      <w:r w:rsidR="00896CD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кызматташуу</w:t>
      </w:r>
      <w:r w:rsidR="00896CD4" w:rsidRPr="00896CD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D90C3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жөнүндө макулдашуу </w:t>
      </w:r>
      <w:r w:rsidR="00896CD4" w:rsidRPr="00896CD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түзгөн ТТБ менен өз ара аракеттенүү жөнүндө макулдашууларды түзүү</w:t>
      </w:r>
      <w:r w:rsidR="00896CD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гө</w:t>
      </w:r>
      <w:r w:rsidR="00896CD4" w:rsidRPr="00896CD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</w:p>
    <w:p w:rsidR="00027E6D" w:rsidRPr="00367B08" w:rsidRDefault="00896CD4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2)</w:t>
      </w:r>
      <w:r w:rsidR="00D90C3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027E6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ыйгарым укуктуу салык органын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ын </w:t>
      </w:r>
      <w:r w:rsidR="00A7098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жана ТТБ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кызмат адамынан</w:t>
      </w:r>
      <w:r w:rsidR="00027E6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027E6D" w:rsidRPr="00027E6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макулдашууну </w:t>
      </w:r>
      <w:r w:rsidR="00D90C3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талаптагыдай</w:t>
      </w:r>
      <w:r w:rsidR="00027E6D" w:rsidRPr="00027E6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аткарууну талап кылууга; </w:t>
      </w:r>
    </w:p>
    <w:p w:rsidR="00896CD4" w:rsidRDefault="00896CD4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</w:t>
      </w:r>
      <w:r w:rsidR="00367B08" w:rsidRPr="00367B0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) </w:t>
      </w:r>
      <w:r w:rsidRPr="00896CD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Кыргыз Республикасынын мыйзамдарында тыюу салынбаган башка иш менен алектенүү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гө</w:t>
      </w:r>
      <w:r w:rsidRPr="00896CD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;</w:t>
      </w:r>
    </w:p>
    <w:p w:rsidR="00896CD4" w:rsidRDefault="00896CD4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4)</w:t>
      </w:r>
      <w:r w:rsidRPr="00896CD4">
        <w:rPr>
          <w:lang w:val="ky-KG"/>
        </w:rPr>
        <w:t xml:space="preserve"> </w:t>
      </w:r>
      <w:r w:rsidRPr="00896CD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көрсөтүл</w:t>
      </w:r>
      <w:r w:rsidR="00D90C3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үүчү</w:t>
      </w:r>
      <w:r w:rsidRPr="00896CD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кызматтар үчүн акы алуу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га</w:t>
      </w:r>
      <w:r w:rsidRPr="00896CD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, анын өлчөмү монополияга каршы жөнгө салуу чөйрөсүндөгү ыйгарым укуктуу мамлекеттик орган менен макулдашуу боюнча белгиленет;</w:t>
      </w:r>
    </w:p>
    <w:p w:rsidR="00367B08" w:rsidRPr="00367B08" w:rsidRDefault="00896CD4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5) </w:t>
      </w:r>
      <w:r w:rsidR="00367B08" w:rsidRPr="00367B0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</w:t>
      </w:r>
      <w:r w:rsidR="00367B0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з ара аракеттенүүнүн жүрүшүндө ыйгарым укуктуу салык органынын жана </w:t>
      </w:r>
      <w:r w:rsidR="00A7098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ТТБ кызмат адамдарына </w:t>
      </w:r>
      <w:r w:rsidR="00367B08" w:rsidRPr="00367B0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жеткиликтүү болгон салыктык, коммерциялык жана башка сырлардын сакталышын талап кылууга;</w:t>
      </w:r>
    </w:p>
    <w:p w:rsidR="00594372" w:rsidRDefault="00594372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6</w:t>
      </w:r>
      <w:r w:rsidR="00367B0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) </w:t>
      </w:r>
      <w:r w:rsidRPr="0059437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салык кызматынын органынын жана Кыргыз Республикасынын мыйзамдары менен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ФМО</w:t>
      </w:r>
      <w:r w:rsidR="00C65E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нун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 субъекттердин ишине </w:t>
      </w:r>
      <w:r w:rsidRPr="0059437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контролду жүзөгө ашырууга ыйгарым укук берилген башка мамлекеттик органдардын кызмат адамынын чечимине, аракет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ине же аракетсиздигине даттанууга.</w:t>
      </w:r>
    </w:p>
    <w:p w:rsidR="00594372" w:rsidRDefault="00594372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11.</w:t>
      </w:r>
      <w:r w:rsidRPr="00594372">
        <w:rPr>
          <w:lang w:val="ky-KG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ФМО</w:t>
      </w:r>
      <w:r w:rsidRPr="0059437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төмөнкү учурларда </w:t>
      </w:r>
      <w:r w:rsidRPr="0059437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Кыргыз Республикасынын </w:t>
      </w:r>
      <w:r w:rsidR="0079658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кылмыш-жаза</w:t>
      </w:r>
      <w:r w:rsidRPr="0059437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, жарандык мыйзамдарына же Кыргыз Республикасынын укук бузуулар жөнүндө мыйзамдарына ылайык жоопкерчилик тартат:</w:t>
      </w:r>
    </w:p>
    <w:p w:rsidR="00594372" w:rsidRDefault="00594372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1) </w:t>
      </w:r>
      <w:r w:rsidR="00F70143" w:rsidRPr="00F701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контролдук-кассалык машиналардан алынган фискалдык маалыматтарды жана башка маалыматтарды </w:t>
      </w:r>
      <w:r w:rsidR="0079658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санкцияланбаган </w:t>
      </w:r>
      <w:r w:rsidR="00F70143" w:rsidRPr="00F701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өзгөрт</w:t>
      </w:r>
      <w:r w:rsidR="007F108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үүсү</w:t>
      </w:r>
      <w:r w:rsidR="00F70143" w:rsidRPr="00F7014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үчүн;</w:t>
      </w:r>
    </w:p>
    <w:p w:rsidR="00F70143" w:rsidRDefault="00F70143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</w:t>
      </w:r>
      <w:r w:rsidR="00CF36D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)</w:t>
      </w:r>
      <w:r w:rsidR="00CF36D9" w:rsidRPr="00CF36D9">
        <w:rPr>
          <w:lang w:val="ky-KG"/>
        </w:rPr>
        <w:t xml:space="preserve"> </w:t>
      </w:r>
      <w:r w:rsidR="00CF36D9" w:rsidRPr="00CF36D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ушул Талаптардын 9-пунктунда көрсөтүлгөн милдеттенмелерди жана ыйгарым укуктуу салык органы менен өз ара аракеттенүү жөнүндө макулдашууну аткарбагандыгы үчүн;</w:t>
      </w:r>
    </w:p>
    <w:p w:rsidR="00CF36D9" w:rsidRDefault="00CF36D9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3) </w:t>
      </w:r>
      <w:r w:rsidRPr="00CF36D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мамлекетке же субъектке зыян келтир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үүчү</w:t>
      </w:r>
      <w:r w:rsidRPr="00CF36D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аракети/аракетсиздиги үчүн.</w:t>
      </w:r>
    </w:p>
    <w:p w:rsidR="00594372" w:rsidRDefault="00CF36D9" w:rsidP="00D3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12. </w:t>
      </w:r>
      <w:r w:rsidR="00071B7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ФМО</w:t>
      </w:r>
      <w:r w:rsidR="00071B76" w:rsidRPr="00CF36D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071B7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</w:t>
      </w:r>
      <w:r w:rsidRPr="00CF36D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ш</w:t>
      </w:r>
      <w:r w:rsidR="00071B7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</w:t>
      </w:r>
      <w:r w:rsidRPr="00CF36D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токтотулган, банкрот болгон</w:t>
      </w:r>
      <w:r w:rsidR="0079658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, кайра уюштурулган учурда</w:t>
      </w:r>
      <w:r w:rsidR="00145EE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белгиленген</w:t>
      </w:r>
      <w:r w:rsidRPr="00CF36D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учурлар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га</w:t>
      </w:r>
      <w:r w:rsidRPr="00CF36D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чейин 30 календардык күндөн эрте эмес </w:t>
      </w:r>
      <w:r w:rsidR="00145EE2" w:rsidRPr="00CF36D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ыйгарым укуктуу салык органына </w:t>
      </w:r>
      <w:r w:rsidRPr="00CF36D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билдирүүгө жана ыйгарым укуктуу салык органынын чечими боюнча фискалдык маалыматтарды иштеп чыгууга уруксатты жокко чыгаруу жол-жобосун жүргүзүүгө милдеттүү.</w:t>
      </w:r>
    </w:p>
    <w:sectPr w:rsidR="00594372" w:rsidSect="00D37DC2">
      <w:footerReference w:type="default" r:id="rId8"/>
      <w:pgSz w:w="11906" w:h="16838"/>
      <w:pgMar w:top="1134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748" w:rsidRDefault="008E2748">
      <w:pPr>
        <w:spacing w:after="0" w:line="240" w:lineRule="auto"/>
      </w:pPr>
      <w:r>
        <w:separator/>
      </w:r>
    </w:p>
  </w:endnote>
  <w:endnote w:type="continuationSeparator" w:id="0">
    <w:p w:rsidR="008E2748" w:rsidRDefault="008E2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UniToktom">
    <w:altName w:val="Times New Roman"/>
    <w:charset w:val="CC"/>
    <w:family w:val="roman"/>
    <w:pitch w:val="variable"/>
    <w:sig w:usb0="00000001" w:usb1="0000387A" w:usb2="0000002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2062824009"/>
      <w:docPartObj>
        <w:docPartGallery w:val="Page Numbers (Bottom of Page)"/>
        <w:docPartUnique/>
      </w:docPartObj>
    </w:sdtPr>
    <w:sdtEndPr/>
    <w:sdtContent>
      <w:p w:rsidR="00794E7D" w:rsidRPr="00794E7D" w:rsidRDefault="00794E7D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94E7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94E7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94E7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40E8B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794E7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844CF" w:rsidRPr="00794E7D" w:rsidRDefault="006828A1">
    <w:pPr>
      <w:spacing w:line="14" w:lineRule="auto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748" w:rsidRDefault="008E2748">
      <w:pPr>
        <w:spacing w:after="0" w:line="240" w:lineRule="auto"/>
      </w:pPr>
      <w:r>
        <w:separator/>
      </w:r>
    </w:p>
  </w:footnote>
  <w:footnote w:type="continuationSeparator" w:id="0">
    <w:p w:rsidR="008E2748" w:rsidRDefault="008E27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E3D71"/>
    <w:multiLevelType w:val="hybridMultilevel"/>
    <w:tmpl w:val="B102154A"/>
    <w:lvl w:ilvl="0" w:tplc="2910B756">
      <w:start w:val="1"/>
      <w:numFmt w:val="decimal"/>
      <w:lvlText w:val="%1)"/>
      <w:lvlJc w:val="left"/>
      <w:pPr>
        <w:ind w:left="109" w:hanging="42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F712F8AC">
      <w:start w:val="1"/>
      <w:numFmt w:val="bullet"/>
      <w:lvlText w:val="•"/>
      <w:lvlJc w:val="left"/>
      <w:pPr>
        <w:ind w:left="1026" w:hanging="425"/>
      </w:pPr>
      <w:rPr>
        <w:rFonts w:hint="default"/>
      </w:rPr>
    </w:lvl>
    <w:lvl w:ilvl="2" w:tplc="A80A2278">
      <w:start w:val="1"/>
      <w:numFmt w:val="bullet"/>
      <w:lvlText w:val="•"/>
      <w:lvlJc w:val="left"/>
      <w:pPr>
        <w:ind w:left="1943" w:hanging="425"/>
      </w:pPr>
      <w:rPr>
        <w:rFonts w:hint="default"/>
      </w:rPr>
    </w:lvl>
    <w:lvl w:ilvl="3" w:tplc="9814C1CC">
      <w:start w:val="1"/>
      <w:numFmt w:val="bullet"/>
      <w:lvlText w:val="•"/>
      <w:lvlJc w:val="left"/>
      <w:pPr>
        <w:ind w:left="2860" w:hanging="425"/>
      </w:pPr>
      <w:rPr>
        <w:rFonts w:hint="default"/>
      </w:rPr>
    </w:lvl>
    <w:lvl w:ilvl="4" w:tplc="4F888EC2">
      <w:start w:val="1"/>
      <w:numFmt w:val="bullet"/>
      <w:lvlText w:val="•"/>
      <w:lvlJc w:val="left"/>
      <w:pPr>
        <w:ind w:left="3777" w:hanging="425"/>
      </w:pPr>
      <w:rPr>
        <w:rFonts w:hint="default"/>
      </w:rPr>
    </w:lvl>
    <w:lvl w:ilvl="5" w:tplc="35706EE0">
      <w:start w:val="1"/>
      <w:numFmt w:val="bullet"/>
      <w:lvlText w:val="•"/>
      <w:lvlJc w:val="left"/>
      <w:pPr>
        <w:ind w:left="4694" w:hanging="425"/>
      </w:pPr>
      <w:rPr>
        <w:rFonts w:hint="default"/>
      </w:rPr>
    </w:lvl>
    <w:lvl w:ilvl="6" w:tplc="FBD00E3A">
      <w:start w:val="1"/>
      <w:numFmt w:val="bullet"/>
      <w:lvlText w:val="•"/>
      <w:lvlJc w:val="left"/>
      <w:pPr>
        <w:ind w:left="5611" w:hanging="425"/>
      </w:pPr>
      <w:rPr>
        <w:rFonts w:hint="default"/>
      </w:rPr>
    </w:lvl>
    <w:lvl w:ilvl="7" w:tplc="329C0AC0">
      <w:start w:val="1"/>
      <w:numFmt w:val="bullet"/>
      <w:lvlText w:val="•"/>
      <w:lvlJc w:val="left"/>
      <w:pPr>
        <w:ind w:left="6528" w:hanging="425"/>
      </w:pPr>
      <w:rPr>
        <w:rFonts w:hint="default"/>
      </w:rPr>
    </w:lvl>
    <w:lvl w:ilvl="8" w:tplc="BBD20608">
      <w:start w:val="1"/>
      <w:numFmt w:val="bullet"/>
      <w:lvlText w:val="•"/>
      <w:lvlJc w:val="left"/>
      <w:pPr>
        <w:ind w:left="7445" w:hanging="425"/>
      </w:pPr>
      <w:rPr>
        <w:rFonts w:hint="default"/>
      </w:rPr>
    </w:lvl>
  </w:abstractNum>
  <w:abstractNum w:abstractNumId="1">
    <w:nsid w:val="337961A5"/>
    <w:multiLevelType w:val="hybridMultilevel"/>
    <w:tmpl w:val="93CA103A"/>
    <w:lvl w:ilvl="0" w:tplc="E6560544">
      <w:start w:val="1"/>
      <w:numFmt w:val="decimal"/>
      <w:lvlText w:val="%1)"/>
      <w:lvlJc w:val="left"/>
      <w:pPr>
        <w:ind w:left="109" w:hanging="42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4490A776">
      <w:start w:val="1"/>
      <w:numFmt w:val="bullet"/>
      <w:lvlText w:val="•"/>
      <w:lvlJc w:val="left"/>
      <w:pPr>
        <w:ind w:left="1026" w:hanging="425"/>
      </w:pPr>
      <w:rPr>
        <w:rFonts w:hint="default"/>
      </w:rPr>
    </w:lvl>
    <w:lvl w:ilvl="2" w:tplc="FA86A6F6">
      <w:start w:val="1"/>
      <w:numFmt w:val="bullet"/>
      <w:lvlText w:val="•"/>
      <w:lvlJc w:val="left"/>
      <w:pPr>
        <w:ind w:left="1943" w:hanging="425"/>
      </w:pPr>
      <w:rPr>
        <w:rFonts w:hint="default"/>
      </w:rPr>
    </w:lvl>
    <w:lvl w:ilvl="3" w:tplc="C39A924E">
      <w:start w:val="1"/>
      <w:numFmt w:val="bullet"/>
      <w:lvlText w:val="•"/>
      <w:lvlJc w:val="left"/>
      <w:pPr>
        <w:ind w:left="2860" w:hanging="425"/>
      </w:pPr>
      <w:rPr>
        <w:rFonts w:hint="default"/>
      </w:rPr>
    </w:lvl>
    <w:lvl w:ilvl="4" w:tplc="43E4F9A0">
      <w:start w:val="1"/>
      <w:numFmt w:val="bullet"/>
      <w:lvlText w:val="•"/>
      <w:lvlJc w:val="left"/>
      <w:pPr>
        <w:ind w:left="3777" w:hanging="425"/>
      </w:pPr>
      <w:rPr>
        <w:rFonts w:hint="default"/>
      </w:rPr>
    </w:lvl>
    <w:lvl w:ilvl="5" w:tplc="F600092E">
      <w:start w:val="1"/>
      <w:numFmt w:val="bullet"/>
      <w:lvlText w:val="•"/>
      <w:lvlJc w:val="left"/>
      <w:pPr>
        <w:ind w:left="4694" w:hanging="425"/>
      </w:pPr>
      <w:rPr>
        <w:rFonts w:hint="default"/>
      </w:rPr>
    </w:lvl>
    <w:lvl w:ilvl="6" w:tplc="92BCB568">
      <w:start w:val="1"/>
      <w:numFmt w:val="bullet"/>
      <w:lvlText w:val="•"/>
      <w:lvlJc w:val="left"/>
      <w:pPr>
        <w:ind w:left="5611" w:hanging="425"/>
      </w:pPr>
      <w:rPr>
        <w:rFonts w:hint="default"/>
      </w:rPr>
    </w:lvl>
    <w:lvl w:ilvl="7" w:tplc="0DFE31CA">
      <w:start w:val="1"/>
      <w:numFmt w:val="bullet"/>
      <w:lvlText w:val="•"/>
      <w:lvlJc w:val="left"/>
      <w:pPr>
        <w:ind w:left="6528" w:hanging="425"/>
      </w:pPr>
      <w:rPr>
        <w:rFonts w:hint="default"/>
      </w:rPr>
    </w:lvl>
    <w:lvl w:ilvl="8" w:tplc="A3044808">
      <w:start w:val="1"/>
      <w:numFmt w:val="bullet"/>
      <w:lvlText w:val="•"/>
      <w:lvlJc w:val="left"/>
      <w:pPr>
        <w:ind w:left="7445" w:hanging="425"/>
      </w:pPr>
      <w:rPr>
        <w:rFonts w:hint="default"/>
      </w:rPr>
    </w:lvl>
  </w:abstractNum>
  <w:abstractNum w:abstractNumId="2">
    <w:nsid w:val="4C896E9A"/>
    <w:multiLevelType w:val="hybridMultilevel"/>
    <w:tmpl w:val="B602E86A"/>
    <w:lvl w:ilvl="0" w:tplc="DE889C40">
      <w:start w:val="1"/>
      <w:numFmt w:val="decimal"/>
      <w:lvlText w:val="%1)"/>
      <w:lvlJc w:val="left"/>
      <w:pPr>
        <w:ind w:left="109" w:hanging="42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DA50EE3A">
      <w:start w:val="1"/>
      <w:numFmt w:val="bullet"/>
      <w:lvlText w:val="•"/>
      <w:lvlJc w:val="left"/>
      <w:pPr>
        <w:ind w:left="1026" w:hanging="425"/>
      </w:pPr>
      <w:rPr>
        <w:rFonts w:hint="default"/>
      </w:rPr>
    </w:lvl>
    <w:lvl w:ilvl="2" w:tplc="B95A4BB4">
      <w:start w:val="1"/>
      <w:numFmt w:val="bullet"/>
      <w:lvlText w:val="•"/>
      <w:lvlJc w:val="left"/>
      <w:pPr>
        <w:ind w:left="1943" w:hanging="425"/>
      </w:pPr>
      <w:rPr>
        <w:rFonts w:hint="default"/>
      </w:rPr>
    </w:lvl>
    <w:lvl w:ilvl="3" w:tplc="C2A48BEC">
      <w:start w:val="1"/>
      <w:numFmt w:val="bullet"/>
      <w:lvlText w:val="•"/>
      <w:lvlJc w:val="left"/>
      <w:pPr>
        <w:ind w:left="2860" w:hanging="425"/>
      </w:pPr>
      <w:rPr>
        <w:rFonts w:hint="default"/>
      </w:rPr>
    </w:lvl>
    <w:lvl w:ilvl="4" w:tplc="6C5EED84">
      <w:start w:val="1"/>
      <w:numFmt w:val="bullet"/>
      <w:lvlText w:val="•"/>
      <w:lvlJc w:val="left"/>
      <w:pPr>
        <w:ind w:left="3777" w:hanging="425"/>
      </w:pPr>
      <w:rPr>
        <w:rFonts w:hint="default"/>
      </w:rPr>
    </w:lvl>
    <w:lvl w:ilvl="5" w:tplc="67DE4150">
      <w:start w:val="1"/>
      <w:numFmt w:val="bullet"/>
      <w:lvlText w:val="•"/>
      <w:lvlJc w:val="left"/>
      <w:pPr>
        <w:ind w:left="4694" w:hanging="425"/>
      </w:pPr>
      <w:rPr>
        <w:rFonts w:hint="default"/>
      </w:rPr>
    </w:lvl>
    <w:lvl w:ilvl="6" w:tplc="2EB8978A">
      <w:start w:val="1"/>
      <w:numFmt w:val="bullet"/>
      <w:lvlText w:val="•"/>
      <w:lvlJc w:val="left"/>
      <w:pPr>
        <w:ind w:left="5611" w:hanging="425"/>
      </w:pPr>
      <w:rPr>
        <w:rFonts w:hint="default"/>
      </w:rPr>
    </w:lvl>
    <w:lvl w:ilvl="7" w:tplc="2F7C2388">
      <w:start w:val="1"/>
      <w:numFmt w:val="bullet"/>
      <w:lvlText w:val="•"/>
      <w:lvlJc w:val="left"/>
      <w:pPr>
        <w:ind w:left="6528" w:hanging="425"/>
      </w:pPr>
      <w:rPr>
        <w:rFonts w:hint="default"/>
      </w:rPr>
    </w:lvl>
    <w:lvl w:ilvl="8" w:tplc="8DE61668">
      <w:start w:val="1"/>
      <w:numFmt w:val="bullet"/>
      <w:lvlText w:val="•"/>
      <w:lvlJc w:val="left"/>
      <w:pPr>
        <w:ind w:left="7445" w:hanging="425"/>
      </w:pPr>
      <w:rPr>
        <w:rFonts w:hint="default"/>
      </w:rPr>
    </w:lvl>
  </w:abstractNum>
  <w:abstractNum w:abstractNumId="3">
    <w:nsid w:val="4E846624"/>
    <w:multiLevelType w:val="multilevel"/>
    <w:tmpl w:val="88B62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935A73"/>
    <w:multiLevelType w:val="hybridMultilevel"/>
    <w:tmpl w:val="75A23EF6"/>
    <w:lvl w:ilvl="0" w:tplc="D0307430">
      <w:start w:val="1"/>
      <w:numFmt w:val="decimal"/>
      <w:lvlText w:val="%1)"/>
      <w:lvlJc w:val="left"/>
      <w:pPr>
        <w:ind w:left="109" w:hanging="42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C9E015C2">
      <w:start w:val="1"/>
      <w:numFmt w:val="bullet"/>
      <w:lvlText w:val="•"/>
      <w:lvlJc w:val="left"/>
      <w:pPr>
        <w:ind w:left="1026" w:hanging="425"/>
      </w:pPr>
      <w:rPr>
        <w:rFonts w:hint="default"/>
      </w:rPr>
    </w:lvl>
    <w:lvl w:ilvl="2" w:tplc="2C869516">
      <w:start w:val="1"/>
      <w:numFmt w:val="bullet"/>
      <w:lvlText w:val="•"/>
      <w:lvlJc w:val="left"/>
      <w:pPr>
        <w:ind w:left="1943" w:hanging="425"/>
      </w:pPr>
      <w:rPr>
        <w:rFonts w:hint="default"/>
      </w:rPr>
    </w:lvl>
    <w:lvl w:ilvl="3" w:tplc="FD08C05C">
      <w:start w:val="1"/>
      <w:numFmt w:val="bullet"/>
      <w:lvlText w:val="•"/>
      <w:lvlJc w:val="left"/>
      <w:pPr>
        <w:ind w:left="2860" w:hanging="425"/>
      </w:pPr>
      <w:rPr>
        <w:rFonts w:hint="default"/>
      </w:rPr>
    </w:lvl>
    <w:lvl w:ilvl="4" w:tplc="3A10CE56">
      <w:start w:val="1"/>
      <w:numFmt w:val="bullet"/>
      <w:lvlText w:val="•"/>
      <w:lvlJc w:val="left"/>
      <w:pPr>
        <w:ind w:left="3777" w:hanging="425"/>
      </w:pPr>
      <w:rPr>
        <w:rFonts w:hint="default"/>
      </w:rPr>
    </w:lvl>
    <w:lvl w:ilvl="5" w:tplc="5A8298C2">
      <w:start w:val="1"/>
      <w:numFmt w:val="bullet"/>
      <w:lvlText w:val="•"/>
      <w:lvlJc w:val="left"/>
      <w:pPr>
        <w:ind w:left="4694" w:hanging="425"/>
      </w:pPr>
      <w:rPr>
        <w:rFonts w:hint="default"/>
      </w:rPr>
    </w:lvl>
    <w:lvl w:ilvl="6" w:tplc="EE84CEC8">
      <w:start w:val="1"/>
      <w:numFmt w:val="bullet"/>
      <w:lvlText w:val="•"/>
      <w:lvlJc w:val="left"/>
      <w:pPr>
        <w:ind w:left="5611" w:hanging="425"/>
      </w:pPr>
      <w:rPr>
        <w:rFonts w:hint="default"/>
      </w:rPr>
    </w:lvl>
    <w:lvl w:ilvl="7" w:tplc="80B63322">
      <w:start w:val="1"/>
      <w:numFmt w:val="bullet"/>
      <w:lvlText w:val="•"/>
      <w:lvlJc w:val="left"/>
      <w:pPr>
        <w:ind w:left="6528" w:hanging="425"/>
      </w:pPr>
      <w:rPr>
        <w:rFonts w:hint="default"/>
      </w:rPr>
    </w:lvl>
    <w:lvl w:ilvl="8" w:tplc="0DE6AF4C">
      <w:start w:val="1"/>
      <w:numFmt w:val="bullet"/>
      <w:lvlText w:val="•"/>
      <w:lvlJc w:val="left"/>
      <w:pPr>
        <w:ind w:left="7445" w:hanging="425"/>
      </w:pPr>
      <w:rPr>
        <w:rFonts w:hint="default"/>
      </w:rPr>
    </w:lvl>
  </w:abstractNum>
  <w:abstractNum w:abstractNumId="5">
    <w:nsid w:val="5DD61AAB"/>
    <w:multiLevelType w:val="hybridMultilevel"/>
    <w:tmpl w:val="70D8AB0C"/>
    <w:lvl w:ilvl="0" w:tplc="7CD457D0">
      <w:start w:val="1"/>
      <w:numFmt w:val="decimal"/>
      <w:lvlText w:val="%1."/>
      <w:lvlJc w:val="left"/>
      <w:pPr>
        <w:ind w:left="109" w:hanging="286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38AECDF6">
      <w:start w:val="1"/>
      <w:numFmt w:val="bullet"/>
      <w:lvlText w:val="•"/>
      <w:lvlJc w:val="left"/>
      <w:pPr>
        <w:ind w:left="2809" w:hanging="286"/>
      </w:pPr>
      <w:rPr>
        <w:rFonts w:hint="default"/>
      </w:rPr>
    </w:lvl>
    <w:lvl w:ilvl="2" w:tplc="13AC00FA">
      <w:start w:val="1"/>
      <w:numFmt w:val="bullet"/>
      <w:lvlText w:val="•"/>
      <w:lvlJc w:val="left"/>
      <w:pPr>
        <w:ind w:left="3528" w:hanging="286"/>
      </w:pPr>
      <w:rPr>
        <w:rFonts w:hint="default"/>
      </w:rPr>
    </w:lvl>
    <w:lvl w:ilvl="3" w:tplc="F02C7380">
      <w:start w:val="1"/>
      <w:numFmt w:val="bullet"/>
      <w:lvlText w:val="•"/>
      <w:lvlJc w:val="left"/>
      <w:pPr>
        <w:ind w:left="4247" w:hanging="286"/>
      </w:pPr>
      <w:rPr>
        <w:rFonts w:hint="default"/>
      </w:rPr>
    </w:lvl>
    <w:lvl w:ilvl="4" w:tplc="937682A8">
      <w:start w:val="1"/>
      <w:numFmt w:val="bullet"/>
      <w:lvlText w:val="•"/>
      <w:lvlJc w:val="left"/>
      <w:pPr>
        <w:ind w:left="4966" w:hanging="286"/>
      </w:pPr>
      <w:rPr>
        <w:rFonts w:hint="default"/>
      </w:rPr>
    </w:lvl>
    <w:lvl w:ilvl="5" w:tplc="FD16D394">
      <w:start w:val="1"/>
      <w:numFmt w:val="bullet"/>
      <w:lvlText w:val="•"/>
      <w:lvlJc w:val="left"/>
      <w:pPr>
        <w:ind w:left="5684" w:hanging="286"/>
      </w:pPr>
      <w:rPr>
        <w:rFonts w:hint="default"/>
      </w:rPr>
    </w:lvl>
    <w:lvl w:ilvl="6" w:tplc="84AE8CCE">
      <w:start w:val="1"/>
      <w:numFmt w:val="bullet"/>
      <w:lvlText w:val="•"/>
      <w:lvlJc w:val="left"/>
      <w:pPr>
        <w:ind w:left="6403" w:hanging="286"/>
      </w:pPr>
      <w:rPr>
        <w:rFonts w:hint="default"/>
      </w:rPr>
    </w:lvl>
    <w:lvl w:ilvl="7" w:tplc="3294B4E6">
      <w:start w:val="1"/>
      <w:numFmt w:val="bullet"/>
      <w:lvlText w:val="•"/>
      <w:lvlJc w:val="left"/>
      <w:pPr>
        <w:ind w:left="7122" w:hanging="286"/>
      </w:pPr>
      <w:rPr>
        <w:rFonts w:hint="default"/>
      </w:rPr>
    </w:lvl>
    <w:lvl w:ilvl="8" w:tplc="7EC01EC2">
      <w:start w:val="1"/>
      <w:numFmt w:val="bullet"/>
      <w:lvlText w:val="•"/>
      <w:lvlJc w:val="left"/>
      <w:pPr>
        <w:ind w:left="7841" w:hanging="286"/>
      </w:pPr>
      <w:rPr>
        <w:rFonts w:hint="default"/>
      </w:rPr>
    </w:lvl>
  </w:abstractNum>
  <w:abstractNum w:abstractNumId="6">
    <w:nsid w:val="6C0840C2"/>
    <w:multiLevelType w:val="hybridMultilevel"/>
    <w:tmpl w:val="FE6E8540"/>
    <w:lvl w:ilvl="0" w:tplc="CF740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5BA2E6A"/>
    <w:multiLevelType w:val="hybridMultilevel"/>
    <w:tmpl w:val="BB8EC0CE"/>
    <w:lvl w:ilvl="0" w:tplc="2E2CA5C0">
      <w:start w:val="3"/>
      <w:numFmt w:val="decimal"/>
      <w:lvlText w:val="%1."/>
      <w:lvlJc w:val="left"/>
      <w:pPr>
        <w:ind w:left="109" w:hanging="286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4F968656">
      <w:start w:val="1"/>
      <w:numFmt w:val="bullet"/>
      <w:lvlText w:val="•"/>
      <w:lvlJc w:val="left"/>
      <w:pPr>
        <w:ind w:left="3551" w:hanging="286"/>
      </w:pPr>
      <w:rPr>
        <w:rFonts w:hint="default"/>
      </w:rPr>
    </w:lvl>
    <w:lvl w:ilvl="2" w:tplc="2398C0B4">
      <w:start w:val="1"/>
      <w:numFmt w:val="bullet"/>
      <w:lvlText w:val="•"/>
      <w:lvlJc w:val="left"/>
      <w:pPr>
        <w:ind w:left="4187" w:hanging="286"/>
      </w:pPr>
      <w:rPr>
        <w:rFonts w:hint="default"/>
      </w:rPr>
    </w:lvl>
    <w:lvl w:ilvl="3" w:tplc="3EA00356">
      <w:start w:val="1"/>
      <w:numFmt w:val="bullet"/>
      <w:lvlText w:val="•"/>
      <w:lvlJc w:val="left"/>
      <w:pPr>
        <w:ind w:left="4824" w:hanging="286"/>
      </w:pPr>
      <w:rPr>
        <w:rFonts w:hint="default"/>
      </w:rPr>
    </w:lvl>
    <w:lvl w:ilvl="4" w:tplc="452E8782">
      <w:start w:val="1"/>
      <w:numFmt w:val="bullet"/>
      <w:lvlText w:val="•"/>
      <w:lvlJc w:val="left"/>
      <w:pPr>
        <w:ind w:left="5460" w:hanging="286"/>
      </w:pPr>
      <w:rPr>
        <w:rFonts w:hint="default"/>
      </w:rPr>
    </w:lvl>
    <w:lvl w:ilvl="5" w:tplc="0E760C14">
      <w:start w:val="1"/>
      <w:numFmt w:val="bullet"/>
      <w:lvlText w:val="•"/>
      <w:lvlJc w:val="left"/>
      <w:pPr>
        <w:ind w:left="6097" w:hanging="286"/>
      </w:pPr>
      <w:rPr>
        <w:rFonts w:hint="default"/>
      </w:rPr>
    </w:lvl>
    <w:lvl w:ilvl="6" w:tplc="DB54BCFC">
      <w:start w:val="1"/>
      <w:numFmt w:val="bullet"/>
      <w:lvlText w:val="•"/>
      <w:lvlJc w:val="left"/>
      <w:pPr>
        <w:ind w:left="6733" w:hanging="286"/>
      </w:pPr>
      <w:rPr>
        <w:rFonts w:hint="default"/>
      </w:rPr>
    </w:lvl>
    <w:lvl w:ilvl="7" w:tplc="A95CC784">
      <w:start w:val="1"/>
      <w:numFmt w:val="bullet"/>
      <w:lvlText w:val="•"/>
      <w:lvlJc w:val="left"/>
      <w:pPr>
        <w:ind w:left="7369" w:hanging="286"/>
      </w:pPr>
      <w:rPr>
        <w:rFonts w:hint="default"/>
      </w:rPr>
    </w:lvl>
    <w:lvl w:ilvl="8" w:tplc="965CC37E">
      <w:start w:val="1"/>
      <w:numFmt w:val="bullet"/>
      <w:lvlText w:val="•"/>
      <w:lvlJc w:val="left"/>
      <w:pPr>
        <w:ind w:left="8006" w:hanging="286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E9D"/>
    <w:rsid w:val="00012381"/>
    <w:rsid w:val="000225A5"/>
    <w:rsid w:val="00027E6D"/>
    <w:rsid w:val="00032D84"/>
    <w:rsid w:val="0004684E"/>
    <w:rsid w:val="00071B76"/>
    <w:rsid w:val="000855E2"/>
    <w:rsid w:val="000A75DA"/>
    <w:rsid w:val="000B33C2"/>
    <w:rsid w:val="000C0CAE"/>
    <w:rsid w:val="000C6485"/>
    <w:rsid w:val="00106F58"/>
    <w:rsid w:val="001143DD"/>
    <w:rsid w:val="00115BE8"/>
    <w:rsid w:val="00136F76"/>
    <w:rsid w:val="0014590F"/>
    <w:rsid w:val="00145EE2"/>
    <w:rsid w:val="001522FD"/>
    <w:rsid w:val="00160D9A"/>
    <w:rsid w:val="00184390"/>
    <w:rsid w:val="001C76C5"/>
    <w:rsid w:val="001F2F3A"/>
    <w:rsid w:val="00210DDF"/>
    <w:rsid w:val="00217CED"/>
    <w:rsid w:val="002220BF"/>
    <w:rsid w:val="002262AC"/>
    <w:rsid w:val="0024243A"/>
    <w:rsid w:val="002450DD"/>
    <w:rsid w:val="00277802"/>
    <w:rsid w:val="00287932"/>
    <w:rsid w:val="002E5783"/>
    <w:rsid w:val="00327DAD"/>
    <w:rsid w:val="00367B08"/>
    <w:rsid w:val="00397357"/>
    <w:rsid w:val="003A0F2C"/>
    <w:rsid w:val="003A62E1"/>
    <w:rsid w:val="003B70AA"/>
    <w:rsid w:val="003C4505"/>
    <w:rsid w:val="003E7207"/>
    <w:rsid w:val="0040736D"/>
    <w:rsid w:val="00441C9E"/>
    <w:rsid w:val="004615E5"/>
    <w:rsid w:val="004E1FB5"/>
    <w:rsid w:val="0050223C"/>
    <w:rsid w:val="005357DA"/>
    <w:rsid w:val="0055446B"/>
    <w:rsid w:val="00590AE7"/>
    <w:rsid w:val="00594372"/>
    <w:rsid w:val="005A0E2D"/>
    <w:rsid w:val="005F4F0D"/>
    <w:rsid w:val="0062106B"/>
    <w:rsid w:val="00634C73"/>
    <w:rsid w:val="0068369C"/>
    <w:rsid w:val="006B0F64"/>
    <w:rsid w:val="006B5BD5"/>
    <w:rsid w:val="006D43E4"/>
    <w:rsid w:val="006F7225"/>
    <w:rsid w:val="006F7636"/>
    <w:rsid w:val="007610DA"/>
    <w:rsid w:val="00767F9B"/>
    <w:rsid w:val="00781402"/>
    <w:rsid w:val="00790523"/>
    <w:rsid w:val="00794E7D"/>
    <w:rsid w:val="0079658F"/>
    <w:rsid w:val="007A58E1"/>
    <w:rsid w:val="007C17E7"/>
    <w:rsid w:val="007F108D"/>
    <w:rsid w:val="00805D9C"/>
    <w:rsid w:val="00816E87"/>
    <w:rsid w:val="00822A26"/>
    <w:rsid w:val="00841CD2"/>
    <w:rsid w:val="008444EC"/>
    <w:rsid w:val="008770CA"/>
    <w:rsid w:val="00896C84"/>
    <w:rsid w:val="00896CD4"/>
    <w:rsid w:val="008A0AC0"/>
    <w:rsid w:val="008A0CEF"/>
    <w:rsid w:val="008B2AF3"/>
    <w:rsid w:val="008B52AF"/>
    <w:rsid w:val="008C4BD3"/>
    <w:rsid w:val="008E036F"/>
    <w:rsid w:val="008E2748"/>
    <w:rsid w:val="009017B0"/>
    <w:rsid w:val="00913690"/>
    <w:rsid w:val="00943FD5"/>
    <w:rsid w:val="00994C93"/>
    <w:rsid w:val="009F0093"/>
    <w:rsid w:val="00A05F25"/>
    <w:rsid w:val="00A060ED"/>
    <w:rsid w:val="00A160D8"/>
    <w:rsid w:val="00A3112C"/>
    <w:rsid w:val="00A61C88"/>
    <w:rsid w:val="00A7098A"/>
    <w:rsid w:val="00A93D6E"/>
    <w:rsid w:val="00B3473E"/>
    <w:rsid w:val="00B42B97"/>
    <w:rsid w:val="00B56397"/>
    <w:rsid w:val="00B6624C"/>
    <w:rsid w:val="00B81DAB"/>
    <w:rsid w:val="00BA163F"/>
    <w:rsid w:val="00BC59AF"/>
    <w:rsid w:val="00BC6E22"/>
    <w:rsid w:val="00BF140C"/>
    <w:rsid w:val="00BF7D2D"/>
    <w:rsid w:val="00C2317C"/>
    <w:rsid w:val="00C34853"/>
    <w:rsid w:val="00C65E51"/>
    <w:rsid w:val="00C80A7A"/>
    <w:rsid w:val="00CA6906"/>
    <w:rsid w:val="00CB6046"/>
    <w:rsid w:val="00CC6267"/>
    <w:rsid w:val="00CD5982"/>
    <w:rsid w:val="00CF1383"/>
    <w:rsid w:val="00CF36D9"/>
    <w:rsid w:val="00D16553"/>
    <w:rsid w:val="00D37021"/>
    <w:rsid w:val="00D37DC2"/>
    <w:rsid w:val="00D877F4"/>
    <w:rsid w:val="00D90C34"/>
    <w:rsid w:val="00DA2406"/>
    <w:rsid w:val="00DA2C5C"/>
    <w:rsid w:val="00DD0C51"/>
    <w:rsid w:val="00DD24B0"/>
    <w:rsid w:val="00DE3134"/>
    <w:rsid w:val="00DE49D5"/>
    <w:rsid w:val="00DE536C"/>
    <w:rsid w:val="00DF1324"/>
    <w:rsid w:val="00E40E8B"/>
    <w:rsid w:val="00E442D5"/>
    <w:rsid w:val="00E82D29"/>
    <w:rsid w:val="00E91CC5"/>
    <w:rsid w:val="00EB032E"/>
    <w:rsid w:val="00EB4447"/>
    <w:rsid w:val="00EB55B3"/>
    <w:rsid w:val="00EC1A85"/>
    <w:rsid w:val="00ED4E9D"/>
    <w:rsid w:val="00EE69F8"/>
    <w:rsid w:val="00EE70C6"/>
    <w:rsid w:val="00F17C9D"/>
    <w:rsid w:val="00F53370"/>
    <w:rsid w:val="00F56A42"/>
    <w:rsid w:val="00F70143"/>
    <w:rsid w:val="00FA0814"/>
    <w:rsid w:val="00FA33D2"/>
    <w:rsid w:val="00FC4148"/>
    <w:rsid w:val="00FC7064"/>
    <w:rsid w:val="00FE7829"/>
    <w:rsid w:val="00FF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2A097A7-698A-4773-AF51-8D920E7AD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34853"/>
    <w:pPr>
      <w:widowControl w:val="0"/>
      <w:spacing w:after="0" w:line="240" w:lineRule="auto"/>
      <w:ind w:left="2526"/>
      <w:outlineLvl w:val="0"/>
    </w:pPr>
    <w:rPr>
      <w:rFonts w:ascii="Times New Roman" w:eastAsia="Times New Roman" w:hAnsi="Times New Roman"/>
      <w:b/>
      <w:bCs/>
      <w:i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57DA"/>
    <w:rPr>
      <w:color w:val="0000FF"/>
      <w:u w:val="single"/>
    </w:rPr>
  </w:style>
  <w:style w:type="character" w:styleId="a4">
    <w:name w:val="Strong"/>
    <w:basedOn w:val="a0"/>
    <w:uiPriority w:val="22"/>
    <w:qFormat/>
    <w:rsid w:val="00EE70C6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C34853"/>
    <w:rPr>
      <w:rFonts w:ascii="Times New Roman" w:eastAsia="Times New Roman" w:hAnsi="Times New Roman"/>
      <w:b/>
      <w:bCs/>
      <w:i/>
      <w:sz w:val="28"/>
      <w:szCs w:val="28"/>
      <w:lang w:val="en-US"/>
    </w:rPr>
  </w:style>
  <w:style w:type="paragraph" w:styleId="a5">
    <w:name w:val="Body Text"/>
    <w:basedOn w:val="a"/>
    <w:link w:val="a6"/>
    <w:uiPriority w:val="1"/>
    <w:qFormat/>
    <w:rsid w:val="00C34853"/>
    <w:pPr>
      <w:widowControl w:val="0"/>
      <w:spacing w:after="0" w:line="240" w:lineRule="auto"/>
      <w:ind w:left="109" w:firstLine="708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C34853"/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syntaxerr">
    <w:name w:val="syntax_err"/>
    <w:basedOn w:val="a0"/>
    <w:rsid w:val="00CA6906"/>
  </w:style>
  <w:style w:type="paragraph" w:styleId="a7">
    <w:name w:val="header"/>
    <w:basedOn w:val="a"/>
    <w:link w:val="a8"/>
    <w:uiPriority w:val="99"/>
    <w:unhideWhenUsed/>
    <w:rsid w:val="00EB5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55B3"/>
  </w:style>
  <w:style w:type="paragraph" w:styleId="a9">
    <w:name w:val="footer"/>
    <w:basedOn w:val="a"/>
    <w:link w:val="aa"/>
    <w:uiPriority w:val="99"/>
    <w:unhideWhenUsed/>
    <w:rsid w:val="00EB5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55B3"/>
  </w:style>
  <w:style w:type="paragraph" w:styleId="ab">
    <w:name w:val="Balloon Text"/>
    <w:basedOn w:val="a"/>
    <w:link w:val="ac"/>
    <w:uiPriority w:val="99"/>
    <w:semiHidden/>
    <w:unhideWhenUsed/>
    <w:rsid w:val="00B42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42B97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FE78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0749F-9E06-4B14-AA49-7E29F71A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1163</Words>
  <Characters>6633</Characters>
  <Application>Microsoft Office Word</Application>
  <DocSecurity>4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Кыдыргычов Исламбек</cp:lastModifiedBy>
  <cp:revision>2</cp:revision>
  <cp:lastPrinted>2022-04-15T10:57:00Z</cp:lastPrinted>
  <dcterms:created xsi:type="dcterms:W3CDTF">2022-04-15T11:33:00Z</dcterms:created>
  <dcterms:modified xsi:type="dcterms:W3CDTF">2022-04-15T11:33:00Z</dcterms:modified>
</cp:coreProperties>
</file>